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3D" w:rsidRPr="00AD693D" w:rsidRDefault="00AD693D" w:rsidP="00AD693D">
      <w:pPr>
        <w:spacing w:before="13" w:after="0" w:line="240" w:lineRule="auto"/>
        <w:ind w:left="36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ZAJEDNICA ŠPORTSKIH UDRUGA</w:t>
      </w:r>
    </w:p>
    <w:p w:rsidR="00AD693D" w:rsidRPr="00AD693D" w:rsidRDefault="00AD693D" w:rsidP="00AD693D">
      <w:pPr>
        <w:spacing w:before="13" w:after="0" w:line="240" w:lineRule="auto"/>
        <w:ind w:left="36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      GRADA VELIKE GORICE</w:t>
      </w:r>
    </w:p>
    <w:p w:rsidR="00AD693D" w:rsidRPr="00AD693D" w:rsidRDefault="00AD693D" w:rsidP="00AD693D">
      <w:pPr>
        <w:spacing w:before="13" w:after="0" w:line="240" w:lineRule="auto"/>
        <w:ind w:left="36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proofErr w:type="spellStart"/>
      <w:r w:rsidRPr="00AD693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Rakarska</w:t>
      </w:r>
      <w:proofErr w:type="spellEnd"/>
      <w:r w:rsidRPr="00AD693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19, 10410 Velika Gorica</w:t>
      </w:r>
    </w:p>
    <w:p w:rsidR="00AD693D" w:rsidRPr="00AD693D" w:rsidRDefault="00AD693D" w:rsidP="00AD693D">
      <w:pPr>
        <w:spacing w:before="13" w:after="0" w:line="240" w:lineRule="auto"/>
        <w:ind w:left="36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OIB:93911242629 </w:t>
      </w:r>
    </w:p>
    <w:p w:rsidR="00AD693D" w:rsidRDefault="00AD693D" w:rsidP="00AD693D">
      <w:pPr>
        <w:spacing w:before="13" w:after="0" w:line="240" w:lineRule="auto"/>
        <w:ind w:right="4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AD693D" w:rsidRDefault="00AD693D" w:rsidP="00AD693D">
      <w:pPr>
        <w:spacing w:before="13" w:after="0" w:line="240" w:lineRule="auto"/>
        <w:ind w:right="4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AD693D" w:rsidRPr="00AD693D" w:rsidRDefault="00AD693D" w:rsidP="00AD693D">
      <w:pPr>
        <w:spacing w:before="13" w:after="0" w:line="240" w:lineRule="auto"/>
        <w:ind w:right="4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Velika Gorica, 12. svibnja 2020. godine  </w:t>
      </w:r>
    </w:p>
    <w:p w:rsidR="00AD693D" w:rsidRPr="00AD693D" w:rsidRDefault="00AD693D" w:rsidP="00AD693D">
      <w:pPr>
        <w:spacing w:before="13" w:after="0" w:line="240" w:lineRule="auto"/>
        <w:ind w:right="3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Ur. broj: </w:t>
      </w:r>
    </w:p>
    <w:p w:rsidR="00AD693D" w:rsidRPr="00AD693D" w:rsidRDefault="00AD693D" w:rsidP="00AD693D">
      <w:pPr>
        <w:spacing w:before="599" w:after="0" w:line="240" w:lineRule="auto"/>
        <w:ind w:left="360" w:right="8" w:firstLine="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 temelju članka 15. st. 2. Zakona o javnoj nabavi (“Narodne novine” broj 120/16) i  članka 40. stavak 8 Statuta Zajednice športskih udruga grada Velike Gorice (u daljnjem tekstu ZŠUGVG), Izvršni odbor ZŠUGVG donosi  </w:t>
      </w:r>
    </w:p>
    <w:p w:rsidR="00AD693D" w:rsidRPr="00AD693D" w:rsidRDefault="00AD693D" w:rsidP="00AD693D">
      <w:pPr>
        <w:spacing w:before="592" w:after="0" w:line="240" w:lineRule="auto"/>
        <w:ind w:right="336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  <w:t>PRAVILNIK  </w:t>
      </w:r>
    </w:p>
    <w:p w:rsidR="00AD693D" w:rsidRPr="00AD693D" w:rsidRDefault="00AD693D" w:rsidP="00AD693D">
      <w:pPr>
        <w:spacing w:before="240" w:after="0" w:line="240" w:lineRule="auto"/>
        <w:ind w:right="23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  <w:t> </w:t>
      </w:r>
      <w:r w:rsidRPr="00AD693D"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  <w:t>O PROVOĐENJU POSTUPAKA  </w:t>
      </w:r>
    </w:p>
    <w:p w:rsidR="00AD693D" w:rsidRPr="00AD693D" w:rsidRDefault="00AD693D" w:rsidP="00AD693D">
      <w:pPr>
        <w:spacing w:before="14" w:after="0" w:line="240" w:lineRule="auto"/>
        <w:ind w:right="271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  <w:t>JEDNOSTAVNE NABAVE  </w:t>
      </w:r>
    </w:p>
    <w:p w:rsidR="00AD693D" w:rsidRPr="00AD693D" w:rsidRDefault="00AD693D" w:rsidP="00AD693D">
      <w:pPr>
        <w:spacing w:before="604" w:after="0" w:line="240" w:lineRule="auto"/>
        <w:ind w:right="3652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lang w:eastAsia="hr-HR"/>
        </w:rPr>
        <w:t>Članak 1.  </w:t>
      </w:r>
    </w:p>
    <w:p w:rsidR="00AD693D" w:rsidRPr="00AD693D" w:rsidRDefault="00AD693D" w:rsidP="00AD693D">
      <w:pPr>
        <w:spacing w:before="306" w:after="0" w:line="240" w:lineRule="auto"/>
        <w:ind w:left="354" w:right="9" w:firstLine="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Ovim pravilnikom uređuje se provođenje postupaka jednostavne nabave roba, usluga  i projektnih natječaja te radova za potrebe ZŠUGVG ,  </w:t>
      </w:r>
    </w:p>
    <w:p w:rsidR="00AD693D" w:rsidRPr="00AD693D" w:rsidRDefault="00AD693D" w:rsidP="00AD693D">
      <w:pPr>
        <w:spacing w:before="302" w:after="0" w:line="240" w:lineRule="auto"/>
        <w:ind w:right="3652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Članak 2.  </w:t>
      </w:r>
    </w:p>
    <w:p w:rsidR="00AD693D" w:rsidRPr="00AD693D" w:rsidRDefault="00AD693D" w:rsidP="00AD693D">
      <w:pPr>
        <w:spacing w:before="294" w:after="0" w:line="240" w:lineRule="auto"/>
        <w:ind w:left="360" w:right="12" w:firstLine="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(1) Temeljem članka 12. st.1. Zakona o javnoj nabavi jednostavnom nabavom smatraju se postupci nabave predmeta nabave procijenjene vrijednosti:  </w:t>
      </w:r>
    </w:p>
    <w:p w:rsidR="00AD693D" w:rsidRPr="00AD693D" w:rsidRDefault="00AD693D" w:rsidP="00AD693D">
      <w:pPr>
        <w:spacing w:before="290" w:after="0" w:line="240" w:lineRule="auto"/>
        <w:ind w:left="363" w:right="10" w:hanging="23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</w:t>
      </w: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a) robe i usluga te provedbu projektnih natječaja procijenjene vrijednosti manje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</w:t>
      </w: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od  200.000,00 kn i  </w:t>
      </w:r>
    </w:p>
    <w:p w:rsidR="00AD693D" w:rsidRPr="00AD693D" w:rsidRDefault="00AD693D" w:rsidP="00AD693D">
      <w:pPr>
        <w:spacing w:before="287" w:after="0" w:line="240" w:lineRule="auto"/>
        <w:ind w:left="37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b) radova procijenjene vrijednosti manje od 500.000,00 kn  </w:t>
      </w:r>
    </w:p>
    <w:p w:rsidR="00AD693D" w:rsidRPr="00AD693D" w:rsidRDefault="00AD693D" w:rsidP="00AD693D">
      <w:pPr>
        <w:spacing w:before="294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 koje ne postoji obaveza provedbe postupaka javne nabave.  </w:t>
      </w:r>
    </w:p>
    <w:p w:rsidR="00AD693D" w:rsidRPr="00AD693D" w:rsidRDefault="00AD693D" w:rsidP="00AD693D">
      <w:pPr>
        <w:spacing w:before="294" w:after="0" w:line="240" w:lineRule="auto"/>
        <w:ind w:left="368" w:right="8" w:hanging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(2) Procijenjena vrijednost nabave temelji se na ukupnoj vrijednosti predmeta  nabave bez poreza na dodanu vrijednost(PDV-a).  </w:t>
      </w:r>
    </w:p>
    <w:p w:rsidR="00AD693D" w:rsidRPr="00AD693D" w:rsidRDefault="00AD693D" w:rsidP="00AD693D">
      <w:pPr>
        <w:spacing w:before="290" w:after="0" w:line="240" w:lineRule="auto"/>
        <w:ind w:right="3652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Članak 3.  </w:t>
      </w:r>
    </w:p>
    <w:p w:rsidR="00AD693D" w:rsidRPr="00AD693D" w:rsidRDefault="00AD693D" w:rsidP="00AD693D">
      <w:pPr>
        <w:spacing w:before="306" w:after="0" w:line="240" w:lineRule="auto"/>
        <w:ind w:left="362" w:right="10" w:hanging="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Odredbe ovog Pravilnika moraju se primjenjivati na način kako bi osigurali zakonito,  namjensko, ekonomično i svrhovito trošenje proračunskih sredstava ZŠUGVG. </w:t>
      </w:r>
    </w:p>
    <w:p w:rsidR="00AD693D" w:rsidRPr="00AD693D" w:rsidRDefault="00AD693D" w:rsidP="00AD693D">
      <w:pPr>
        <w:spacing w:after="0" w:line="240" w:lineRule="auto"/>
        <w:ind w:left="354" w:right="8" w:firstLine="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Prilikom provođenja postupaka jednostavne nabave, ZŠUGVG kao naručitelj obvezan je  u odnosu na sve gospodarske subjekte poštovati načelo slobode </w:t>
      </w: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>kretanja robe,  načelo slobode poslovnog nastanka i načelo slobode pružanja usluga te načela koja  iz toga proizlaze, kao što su načelo tržišnog natjecanja, načelo jednakog tretmana,  načelo zabrane diskriminacije, načelo uzajamnog priznavanja, načelo jednakog  tretmana, načelo razmjernosti i načelo transparentnosti.  </w:t>
      </w:r>
    </w:p>
    <w:p w:rsidR="00AD693D" w:rsidRPr="00AD693D" w:rsidRDefault="00AD693D" w:rsidP="00AD693D">
      <w:pPr>
        <w:spacing w:before="301" w:after="0" w:line="240" w:lineRule="auto"/>
        <w:ind w:right="3652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Članak 4.  </w:t>
      </w:r>
    </w:p>
    <w:p w:rsidR="00AD693D" w:rsidRPr="00AD693D" w:rsidRDefault="00AD693D" w:rsidP="00AD693D">
      <w:pPr>
        <w:spacing w:before="306" w:after="0" w:line="240" w:lineRule="auto"/>
        <w:ind w:left="361" w:firstLine="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(1) Postupak jednostavne nabave pokreće se ODLUKOM Izvršnog odbora Zajednice za nabavu prema propisanoj Proceduri o nabavi ZŠUGVG sukladno financijskom planu za  predmetnu godinu .  </w:t>
      </w:r>
    </w:p>
    <w:p w:rsidR="00AD693D" w:rsidRPr="00AD693D" w:rsidRDefault="00AD693D" w:rsidP="00AD693D">
      <w:pPr>
        <w:spacing w:before="302" w:after="0" w:line="240" w:lineRule="auto"/>
        <w:ind w:left="361" w:right="9" w:firstLine="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(2) Pripremu i provedbu postupaka jednostavne nabave provode ovlaštene  osobe ZŠUGVG sukladno njihovim obvezama i ovlastima u postupku jednostavne nabave.  </w:t>
      </w:r>
    </w:p>
    <w:p w:rsidR="00AD693D" w:rsidRPr="00AD693D" w:rsidRDefault="00AD693D" w:rsidP="00AD693D">
      <w:pPr>
        <w:spacing w:before="8" w:after="0" w:line="240" w:lineRule="auto"/>
        <w:ind w:left="366" w:right="10" w:hanging="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(3) O sukobu interesa ovlaštenih predstavnika ZŠUGVG na odgovarajući način  primjenjuju se odredbe Zakona o javnoj nabavi.  </w:t>
      </w:r>
    </w:p>
    <w:p w:rsidR="00AD693D" w:rsidRPr="00AD693D" w:rsidRDefault="00AD693D" w:rsidP="00AD693D">
      <w:pPr>
        <w:spacing w:before="302" w:after="0" w:line="240" w:lineRule="auto"/>
        <w:ind w:right="3652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Članak 5.  </w:t>
      </w:r>
    </w:p>
    <w:p w:rsidR="00AD693D" w:rsidRPr="00AD693D" w:rsidRDefault="00AD693D" w:rsidP="00AD693D">
      <w:pPr>
        <w:spacing w:before="306" w:after="0" w:line="240" w:lineRule="auto"/>
        <w:ind w:left="352" w:right="9" w:hanging="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Tijek postupaka jednostavne nabave za potrebe ZŠUGVG u postupcima jednostavne  nabave procijenjene vrijednosti predmeta nabave:  </w:t>
      </w:r>
    </w:p>
    <w:p w:rsidR="00AD693D" w:rsidRPr="00AD693D" w:rsidRDefault="00AD693D" w:rsidP="00AD693D">
      <w:pPr>
        <w:spacing w:before="33" w:after="0" w:line="240" w:lineRule="auto"/>
        <w:ind w:left="363" w:right="204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a)</w:t>
      </w: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do 99.999,99 kn za nabavu roba,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usluga i projektnih natječaja</w:t>
      </w:r>
    </w:p>
    <w:p w:rsidR="00AD693D" w:rsidRPr="00AD693D" w:rsidRDefault="00AD693D" w:rsidP="00AD693D">
      <w:pPr>
        <w:spacing w:before="33" w:after="0" w:line="240" w:lineRule="auto"/>
        <w:ind w:left="363" w:right="204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b)</w:t>
      </w: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do 149.999,99 kn za nabavu radova  </w:t>
      </w:r>
    </w:p>
    <w:p w:rsidR="00AD693D" w:rsidRPr="00AD693D" w:rsidRDefault="00AD693D" w:rsidP="00AD693D">
      <w:pPr>
        <w:spacing w:before="33" w:after="0" w:line="240" w:lineRule="auto"/>
        <w:ind w:left="356" w:right="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 postupak odabira ponuditelja dovoljno je prikupiti ponudu jednog (1)  gospodarskog subjekta/ponuditelja.  </w:t>
      </w:r>
    </w:p>
    <w:p w:rsidR="00AD693D" w:rsidRPr="00AD693D" w:rsidRDefault="00AD693D" w:rsidP="00AD693D">
      <w:pPr>
        <w:spacing w:before="11" w:after="0" w:line="480" w:lineRule="auto"/>
        <w:ind w:right="8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</w:t>
      </w: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Nabava se provodi slanjem ov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jerene narudžbenice odabranom </w:t>
      </w: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ponuditelju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AD693D" w:rsidRPr="00AD693D" w:rsidRDefault="00AD693D" w:rsidP="00AD693D">
      <w:pPr>
        <w:spacing w:before="11" w:after="0" w:line="480" w:lineRule="auto"/>
        <w:ind w:left="370" w:right="87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Članak 6.  </w:t>
      </w:r>
    </w:p>
    <w:p w:rsidR="00AD693D" w:rsidRPr="00AD693D" w:rsidRDefault="00AD693D" w:rsidP="00AD693D">
      <w:pPr>
        <w:spacing w:before="58" w:after="0" w:line="240" w:lineRule="auto"/>
        <w:ind w:left="352" w:right="9" w:hanging="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Tijek postupaka jednostavne nabave za potrebe ZŠUGVG u postupcima jednostavne  nabave procijenjene vrijednosti predmeta nabave:  </w:t>
      </w:r>
    </w:p>
    <w:p w:rsidR="00AD693D" w:rsidRDefault="00AD693D" w:rsidP="00AD693D">
      <w:pPr>
        <w:spacing w:before="33" w:after="0" w:line="240" w:lineRule="auto"/>
        <w:ind w:left="363" w:right="52" w:hanging="7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a)</w:t>
      </w: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od 100.000,00 kn do 199.999,99 kn za nabavu roba,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usluga i projektnih natječaja i  </w:t>
      </w:r>
    </w:p>
    <w:p w:rsidR="00AD693D" w:rsidRPr="00AD693D" w:rsidRDefault="00AD693D" w:rsidP="00AD693D">
      <w:pPr>
        <w:spacing w:before="33" w:after="0" w:line="240" w:lineRule="auto"/>
        <w:ind w:left="363" w:right="52" w:hanging="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b)</w:t>
      </w: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od 150.000,00 kn do 499.999,99 kn za nabavu radova  </w:t>
      </w:r>
    </w:p>
    <w:p w:rsidR="00AD693D" w:rsidRPr="00AD693D" w:rsidRDefault="00AD693D" w:rsidP="00AD693D">
      <w:pPr>
        <w:spacing w:before="326" w:after="0" w:line="240" w:lineRule="auto"/>
        <w:ind w:left="356" w:right="4" w:firstLine="1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Nabava se provodi slanjem Poziva za dostavu ponuda na adrese najmanje tri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(3) </w:t>
      </w: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gospodarska subjekta/ponuditelja na način koji omogućuje dokazivanje da je isti  zaprimljen od strane gospodarskog subjekta (povratnica/elektronska potvrda o </w:t>
      </w:r>
    </w:p>
    <w:p w:rsidR="00AD693D" w:rsidRPr="00AD693D" w:rsidRDefault="00AD693D" w:rsidP="00AD693D">
      <w:pPr>
        <w:spacing w:after="0" w:line="240" w:lineRule="auto"/>
        <w:ind w:left="368" w:right="1" w:hanging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primitku e-maila) ili objavom Poziva za dostavu ponuda na internetskim stranica  ZŠUGVG.  </w:t>
      </w:r>
    </w:p>
    <w:p w:rsidR="00AD693D" w:rsidRPr="00AD693D" w:rsidRDefault="00AD693D" w:rsidP="00AD693D">
      <w:pPr>
        <w:spacing w:before="11" w:after="0" w:line="240" w:lineRule="auto"/>
        <w:ind w:left="360" w:right="263" w:firstLine="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Iznimno, ovisno o prirodi predmeta nabave i razini tržišnog natjecanja Poziv za  dostavu ponuda može se uputiti samo 1 (jednom) ponuditelju, kao u sljedećim  slučajevima:  </w:t>
      </w:r>
    </w:p>
    <w:p w:rsidR="00AD693D" w:rsidRPr="00AD693D" w:rsidRDefault="00AD693D" w:rsidP="00AD693D">
      <w:pPr>
        <w:pStyle w:val="Odlomakpopisa"/>
        <w:numPr>
          <w:ilvl w:val="0"/>
          <w:numId w:val="1"/>
        </w:numPr>
        <w:spacing w:before="9" w:after="0" w:line="240" w:lineRule="auto"/>
        <w:ind w:right="73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kod odvjetničkih usluga, javnobilježničkih usluga, zdravstvenih usluga, usluga  obrazovanja, konzultantskih usluga,  </w:t>
      </w:r>
    </w:p>
    <w:p w:rsidR="00AD693D" w:rsidRPr="00AD693D" w:rsidRDefault="00AD693D" w:rsidP="00AD693D">
      <w:pPr>
        <w:pStyle w:val="Odlomakpopisa"/>
        <w:numPr>
          <w:ilvl w:val="0"/>
          <w:numId w:val="1"/>
        </w:numPr>
        <w:spacing w:before="9" w:after="0" w:line="240" w:lineRule="auto"/>
        <w:ind w:right="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>kada zbog tehničkih ili umjetničkih razloga povezanih sa zaštitom isključivih prava  ugovor može izvršiti samo određeni gospodarski subjekt,  </w:t>
      </w:r>
    </w:p>
    <w:p w:rsidR="00AD693D" w:rsidRPr="00AD693D" w:rsidRDefault="00AD693D" w:rsidP="00AD693D">
      <w:pPr>
        <w:pStyle w:val="Odlomakpopisa"/>
        <w:numPr>
          <w:ilvl w:val="0"/>
          <w:numId w:val="1"/>
        </w:numPr>
        <w:spacing w:before="9" w:after="0" w:line="240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kada je to nužno potrebno zbog iznimne žurnosti izazvane događajima koje javni  naručitelj nije mogao predvidjeti (npr. saniranje štete od vremenskih nepogoda, viša  sila i drugi slučajevi iznimne žurnosti), kada je to potrebno zbog dovršenja već  započetih radova, odnosno izvršenja usluga iz osnovnog ugovora.  </w:t>
      </w:r>
    </w:p>
    <w:p w:rsidR="00AD693D" w:rsidRPr="00AD693D" w:rsidRDefault="00AD693D" w:rsidP="00AD693D">
      <w:pPr>
        <w:spacing w:before="302" w:after="0" w:line="240" w:lineRule="auto"/>
        <w:ind w:right="3652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Članak 7.  </w:t>
      </w:r>
    </w:p>
    <w:p w:rsidR="00AD693D" w:rsidRPr="00AD693D" w:rsidRDefault="00AD693D" w:rsidP="00AD693D">
      <w:pPr>
        <w:spacing w:before="308" w:after="0" w:line="240" w:lineRule="auto"/>
        <w:ind w:left="361" w:right="6" w:firstLine="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 Pozivu za dostavu ponuda, osim opisa predmeta nabave, navode se kriteriji za  odabir najpovoljnije ponude i svi bitni razlozi isključenja i uvjeti sposobnosti  ponuditelja.  </w:t>
      </w:r>
    </w:p>
    <w:p w:rsidR="00AD693D" w:rsidRPr="00AD693D" w:rsidRDefault="00AD693D" w:rsidP="00AD693D">
      <w:pPr>
        <w:spacing w:before="9"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Poziv za dostavu ponuda sadrži najmanje sljedeće podatke:  </w:t>
      </w:r>
    </w:p>
    <w:p w:rsidR="00AD693D" w:rsidRPr="00AD693D" w:rsidRDefault="00AD693D" w:rsidP="00AD693D">
      <w:pPr>
        <w:spacing w:before="13" w:after="0" w:line="240" w:lineRule="auto"/>
        <w:ind w:left="35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-osnovne podatke o ZŠUGVG </w:t>
      </w:r>
    </w:p>
    <w:p w:rsidR="00AD693D" w:rsidRPr="00AD693D" w:rsidRDefault="00AD693D" w:rsidP="00AD693D">
      <w:pPr>
        <w:spacing w:before="13" w:after="0" w:line="240" w:lineRule="auto"/>
        <w:ind w:left="35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-naziv i opis predmeta nabave  </w:t>
      </w:r>
    </w:p>
    <w:p w:rsidR="00AD693D" w:rsidRPr="00AD693D" w:rsidRDefault="00AD693D" w:rsidP="00AD693D">
      <w:pPr>
        <w:spacing w:before="13" w:after="0" w:line="240" w:lineRule="auto"/>
        <w:ind w:left="35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-tehničke specifikacije ako je primjenjivo  </w:t>
      </w:r>
    </w:p>
    <w:p w:rsidR="00AD693D" w:rsidRPr="00AD693D" w:rsidRDefault="00AD693D" w:rsidP="00AD693D">
      <w:pPr>
        <w:spacing w:before="13" w:after="0" w:line="240" w:lineRule="auto"/>
        <w:ind w:left="35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-procijenjenu vrijednost nabave  </w:t>
      </w:r>
    </w:p>
    <w:p w:rsidR="00AD693D" w:rsidRPr="00AD693D" w:rsidRDefault="00AD693D" w:rsidP="00AD693D">
      <w:pPr>
        <w:spacing w:before="13" w:after="0" w:line="240" w:lineRule="auto"/>
        <w:ind w:left="35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-kriterij za odabir ponude  </w:t>
      </w:r>
    </w:p>
    <w:p w:rsidR="00AD693D" w:rsidRPr="00AD693D" w:rsidRDefault="00AD693D" w:rsidP="00AD693D">
      <w:pPr>
        <w:spacing w:before="13" w:after="0" w:line="240" w:lineRule="auto"/>
        <w:ind w:left="35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-uvjete i zahtjeve koje ponuditelji trebaju ispuniti,  </w:t>
      </w:r>
    </w:p>
    <w:p w:rsidR="00AD693D" w:rsidRPr="00AD693D" w:rsidRDefault="00AD693D" w:rsidP="00AD693D">
      <w:pPr>
        <w:spacing w:before="13" w:after="0" w:line="240" w:lineRule="auto"/>
        <w:ind w:left="35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-rok za dostavu ponude (datum i vrijeme),  </w:t>
      </w:r>
    </w:p>
    <w:p w:rsidR="00AD693D" w:rsidRPr="00AD693D" w:rsidRDefault="00AD693D" w:rsidP="00AD693D">
      <w:pPr>
        <w:spacing w:before="13" w:after="0" w:line="240" w:lineRule="auto"/>
        <w:ind w:left="35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-način dostavljanja ponuda,  </w:t>
      </w:r>
    </w:p>
    <w:p w:rsidR="00AD693D" w:rsidRPr="00AD693D" w:rsidRDefault="00AD693D" w:rsidP="00AD693D">
      <w:pPr>
        <w:spacing w:before="13" w:after="0" w:line="240" w:lineRule="auto"/>
        <w:ind w:left="35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-adresu na koju se ponude dostavljaju  </w:t>
      </w:r>
    </w:p>
    <w:p w:rsidR="00AD693D" w:rsidRPr="00AD693D" w:rsidRDefault="00AD693D" w:rsidP="00AD693D">
      <w:pPr>
        <w:spacing w:before="13" w:after="0" w:line="240" w:lineRule="auto"/>
        <w:ind w:left="358" w:right="9" w:hanging="10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-internetsku adresu ili adresu na kojoj se može preuzeti dodatna dokumentacija ako  je potrebno  </w:t>
      </w:r>
    </w:p>
    <w:p w:rsidR="00AD693D" w:rsidRPr="00AD693D" w:rsidRDefault="00AD693D" w:rsidP="00AD693D">
      <w:pPr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</w:t>
      </w: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-kontakt osobu, broj telefona i adresu elektroničke pošte  </w:t>
      </w:r>
    </w:p>
    <w:p w:rsidR="00AD693D" w:rsidRPr="00AD693D" w:rsidRDefault="00AD693D" w:rsidP="00AD693D">
      <w:pPr>
        <w:spacing w:before="306" w:after="0" w:line="240" w:lineRule="auto"/>
        <w:ind w:right="3652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Članak 8.  </w:t>
      </w:r>
    </w:p>
    <w:p w:rsidR="00AD693D" w:rsidRPr="00AD693D" w:rsidRDefault="00AD693D" w:rsidP="00AD693D">
      <w:pPr>
        <w:spacing w:before="306" w:after="0" w:line="240" w:lineRule="auto"/>
        <w:ind w:left="366" w:right="116" w:firstLine="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Ponuditelj izražava cijenu ponude u kunama. Cijena ponude piše se brojkama.  U cijenu ponude bez poreza na dodanu vrijednost moraju biti uračunati svi troškovi  i popusti.  </w:t>
      </w:r>
    </w:p>
    <w:p w:rsidR="00AD693D" w:rsidRPr="00AD693D" w:rsidRDefault="00AD693D" w:rsidP="00AD693D">
      <w:pPr>
        <w:spacing w:before="9" w:after="0" w:line="240" w:lineRule="auto"/>
        <w:ind w:right="3652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Članak 9.  </w:t>
      </w:r>
    </w:p>
    <w:p w:rsidR="00AD693D" w:rsidRPr="00AD693D" w:rsidRDefault="00AD693D" w:rsidP="00AD693D">
      <w:pPr>
        <w:spacing w:before="306" w:after="0" w:line="240" w:lineRule="auto"/>
        <w:ind w:left="361" w:right="287" w:firstLine="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(1) Ponude se dostavljaju e-mailom(ako je dopušteno u Pozivu) ili u zatvorenim  omotnicama s naznakom: naziva Naručitelja, naziva ponuditelja, naziva predmeta  nabave, evidencijskog broja nabave i oznake "ne otvaraj". </w:t>
      </w:r>
    </w:p>
    <w:p w:rsidR="00AD693D" w:rsidRPr="00AD693D" w:rsidRDefault="00AD693D" w:rsidP="00AD693D">
      <w:pPr>
        <w:spacing w:after="0" w:line="240" w:lineRule="auto"/>
        <w:ind w:left="360" w:right="8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(2) Ponuditelj može do isteka roka za dostavu ponuda dostaviti izmjenu i/ili dopunu  ponude. Izmjena i/ili dopuna ponude dostavlja se na isti način kao i osnovna ponuda  s obveznom naznakom da se radi o izmjeni i/ili dopuni ponude.  </w:t>
      </w:r>
    </w:p>
    <w:p w:rsidR="00AD693D" w:rsidRPr="00AD693D" w:rsidRDefault="00AD693D" w:rsidP="00AD693D">
      <w:pPr>
        <w:spacing w:before="8" w:after="0" w:line="240" w:lineRule="auto"/>
        <w:ind w:left="354" w:right="9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(3) Svaka pravodobno dostavljena ponuda upisuje se u upisnik o zaprimanju ponuda  te dobiva redni broj prema redoslijedu zaprimanja.  </w:t>
      </w:r>
    </w:p>
    <w:p w:rsidR="00AD693D" w:rsidRPr="00AD693D" w:rsidRDefault="00AD693D" w:rsidP="00AD693D">
      <w:pPr>
        <w:spacing w:before="9" w:after="0" w:line="240" w:lineRule="auto"/>
        <w:ind w:left="361" w:right="8" w:firstLine="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(4) Ponuda dostavljena nakon isteka roka za dostavu ponuda ne upisuje se u upisnik  o zaprimanju ponuda, ali se evidentira kod naručitelja kao zakašnjela ponuda,  obilježava se kao zakašnjela te neotvorena vraća pošiljatelju bez odgode.  </w:t>
      </w:r>
    </w:p>
    <w:p w:rsidR="00AD693D" w:rsidRDefault="00AD693D" w:rsidP="00AD693D">
      <w:pPr>
        <w:spacing w:before="302" w:after="0" w:line="240" w:lineRule="auto"/>
        <w:ind w:right="3589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AD693D" w:rsidRPr="00AD693D" w:rsidRDefault="00AD693D" w:rsidP="00AD693D">
      <w:pPr>
        <w:spacing w:before="302" w:after="0" w:line="240" w:lineRule="auto"/>
        <w:ind w:right="3589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>Članak 10.  </w:t>
      </w:r>
    </w:p>
    <w:p w:rsidR="00AD693D" w:rsidRPr="00AD693D" w:rsidRDefault="00AD693D" w:rsidP="00AD693D">
      <w:pPr>
        <w:spacing w:before="306" w:after="0" w:line="240" w:lineRule="auto"/>
        <w:ind w:left="349" w:right="2" w:firstLine="1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Odabir najpovoljnije ponude vrši se prema kriterijima navedenim u Pozivu na dostavu  ponuda.  </w:t>
      </w:r>
    </w:p>
    <w:p w:rsidR="00AD693D" w:rsidRPr="00AD693D" w:rsidRDefault="00AD693D" w:rsidP="00AD693D">
      <w:pPr>
        <w:spacing w:before="9" w:after="0" w:line="240" w:lineRule="auto"/>
        <w:ind w:left="352" w:right="681" w:firstLine="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Kriterij za odabir ponuda je najniža cijena ili ekonomski najpovoljnija ponuda.  Pregled i ocjenu ponuda vrše najmanje dva</w:t>
      </w:r>
      <w:r w:rsidR="00FA249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(2) ovlaštena predstavnika ZŠUGVG.  Temeljem obavljenog pregleda i ocjene ponuda ovlašteni predstavnici ZŠUGVG  sastavljaju Zapisnik o pregledu i ocjeni ponuda.  </w:t>
      </w:r>
    </w:p>
    <w:p w:rsidR="00AD693D" w:rsidRPr="00AD693D" w:rsidRDefault="00AD693D" w:rsidP="00AD693D">
      <w:pPr>
        <w:spacing w:before="8" w:after="0" w:line="240" w:lineRule="auto"/>
        <w:ind w:left="357" w:right="7" w:hanging="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 odabir najpovoljnije ponude dovoljna je jedna (1) pristigla ponuda koja  zadovoljava sve odredbe Poziva za dostavu ponuda.  </w:t>
      </w:r>
    </w:p>
    <w:p w:rsidR="00AD693D" w:rsidRPr="00AD693D" w:rsidRDefault="00AD693D" w:rsidP="00AD693D">
      <w:pPr>
        <w:spacing w:before="302" w:after="0" w:line="240" w:lineRule="auto"/>
        <w:ind w:right="3589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Članak 11.  </w:t>
      </w:r>
    </w:p>
    <w:p w:rsidR="00AD693D" w:rsidRPr="00AD693D" w:rsidRDefault="00AD693D" w:rsidP="00AD693D">
      <w:pPr>
        <w:spacing w:before="306" w:after="0" w:line="240" w:lineRule="auto"/>
        <w:ind w:left="352" w:right="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Temeljem Zapisnika o pregledu i ocjeni ponuda te prijedloga ovlaštenih osoba ZŠUGVG, Izvršni odbor ZŠUGVG donosi Odluku o odabiru najpovoljnije ponude.  </w:t>
      </w:r>
    </w:p>
    <w:p w:rsidR="00AD693D" w:rsidRPr="00AD693D" w:rsidRDefault="00AD693D" w:rsidP="00AD6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693D" w:rsidRPr="00AD693D" w:rsidRDefault="00AD693D" w:rsidP="00AD693D">
      <w:pPr>
        <w:spacing w:before="306" w:after="0" w:line="240" w:lineRule="auto"/>
        <w:ind w:left="352" w:right="5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Članak 12. </w:t>
      </w:r>
    </w:p>
    <w:p w:rsidR="00AD693D" w:rsidRPr="00AD693D" w:rsidRDefault="00FA2490" w:rsidP="00FA2490">
      <w:pPr>
        <w:spacing w:before="302" w:after="0" w:line="240" w:lineRule="auto"/>
        <w:ind w:left="349" w:right="2" w:firstLine="2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Nakon </w:t>
      </w:r>
      <w:r w:rsidR="00AD693D"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odabira najpovoljnije ponude, potpisuje se ugovor s odabranim  ponuditeljem ili izdaje narudžbenica koja sadrži sve bitne elemente ugovora.  Ugovor o nabavi mora biti u skladu s uvjetima određenima u Pozivu za dostavu  ponuda i odabranom ponudom.  </w:t>
      </w:r>
    </w:p>
    <w:p w:rsidR="00AD693D" w:rsidRPr="00AD693D" w:rsidRDefault="00AD693D" w:rsidP="00AD693D">
      <w:pPr>
        <w:spacing w:before="304" w:after="0" w:line="240" w:lineRule="auto"/>
        <w:ind w:right="3589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Članak 13.  </w:t>
      </w:r>
    </w:p>
    <w:p w:rsidR="00FA2490" w:rsidRDefault="00AD693D" w:rsidP="00AD693D">
      <w:pPr>
        <w:spacing w:before="306" w:after="0" w:line="240" w:lineRule="auto"/>
        <w:ind w:left="361" w:right="10" w:firstLine="1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Ovaj Pravilnik stupa na snagu s danom donošenja, čime se stavlja van snage „Pravilnik  o provođenju postupaka javne nabave“ </w:t>
      </w:r>
      <w:proofErr w:type="spellStart"/>
      <w:r w:rsidR="005A069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ur</w:t>
      </w:r>
      <w:proofErr w:type="spellEnd"/>
      <w:r w:rsidR="005A069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br. ________, od 12. 5. 2020</w:t>
      </w: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godine.</w:t>
      </w:r>
    </w:p>
    <w:p w:rsidR="00FA2490" w:rsidRDefault="00FA2490" w:rsidP="00AD693D">
      <w:pPr>
        <w:spacing w:before="306" w:after="0" w:line="240" w:lineRule="auto"/>
        <w:ind w:left="361" w:right="10" w:firstLine="1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AD693D" w:rsidRPr="00AD693D" w:rsidRDefault="00AD693D" w:rsidP="00AD693D">
      <w:pPr>
        <w:spacing w:before="306" w:after="0" w:line="240" w:lineRule="auto"/>
        <w:ind w:left="361" w:right="10" w:firstLine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 </w:t>
      </w:r>
    </w:p>
    <w:p w:rsidR="00AD693D" w:rsidRPr="00AD693D" w:rsidRDefault="00AD693D" w:rsidP="00AD6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693D" w:rsidRPr="00AD693D" w:rsidRDefault="00AD693D" w:rsidP="00AD693D">
      <w:pPr>
        <w:spacing w:after="0" w:line="240" w:lineRule="auto"/>
        <w:ind w:left="350" w:right="96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 </w:t>
      </w:r>
      <w:r w:rsidR="00FA249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                                                               </w:t>
      </w: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PREDSJEDNIK   ZŠUGVG</w:t>
      </w:r>
    </w:p>
    <w:p w:rsidR="00AD693D" w:rsidRPr="00AD693D" w:rsidRDefault="00AD693D" w:rsidP="00AD69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693D" w:rsidRPr="00AD693D" w:rsidRDefault="00FA2490" w:rsidP="00AD693D">
      <w:pPr>
        <w:spacing w:after="0" w:line="240" w:lineRule="auto"/>
        <w:ind w:left="350" w:right="96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                             </w:t>
      </w:r>
      <w:r w:rsidR="005A069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                          </w:t>
      </w:r>
      <w:bookmarkStart w:id="0" w:name="_GoBack"/>
      <w:bookmarkEnd w:id="0"/>
    </w:p>
    <w:p w:rsidR="00AD693D" w:rsidRPr="00AD693D" w:rsidRDefault="00AD693D" w:rsidP="00AD6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693D" w:rsidRPr="00AD693D" w:rsidRDefault="00AD693D" w:rsidP="00AD693D">
      <w:pPr>
        <w:spacing w:after="0" w:line="240" w:lineRule="auto"/>
        <w:ind w:left="350" w:right="96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         </w:t>
      </w:r>
      <w:r w:rsidR="00FA249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                                                                  </w:t>
      </w:r>
      <w:r w:rsidRPr="00AD69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Goran Kovačić</w:t>
      </w:r>
      <w:r w:rsidR="005A069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v.r.</w:t>
      </w:r>
    </w:p>
    <w:p w:rsidR="00D50032" w:rsidRDefault="005A0697"/>
    <w:sectPr w:rsidR="00D50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33B54"/>
    <w:multiLevelType w:val="hybridMultilevel"/>
    <w:tmpl w:val="0DFCCE44"/>
    <w:lvl w:ilvl="0" w:tplc="041A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3D"/>
    <w:rsid w:val="000B5CF7"/>
    <w:rsid w:val="003B593B"/>
    <w:rsid w:val="0041411A"/>
    <w:rsid w:val="00571CDD"/>
    <w:rsid w:val="005A0697"/>
    <w:rsid w:val="00AD693D"/>
    <w:rsid w:val="00FA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AFAD"/>
  <w15:chartTrackingRefBased/>
  <w15:docId w15:val="{C2BE0279-3C93-4ED5-B846-BBE8BE9D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6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Davor</cp:lastModifiedBy>
  <cp:revision>5</cp:revision>
  <dcterms:created xsi:type="dcterms:W3CDTF">2020-12-03T22:18:00Z</dcterms:created>
  <dcterms:modified xsi:type="dcterms:W3CDTF">2020-12-04T12:14:00Z</dcterms:modified>
</cp:coreProperties>
</file>