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412" w:rsidRPr="00414412" w:rsidRDefault="00414412" w:rsidP="00414412">
      <w:pPr>
        <w:spacing w:after="280" w:line="240" w:lineRule="auto"/>
        <w:jc w:val="center"/>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8"/>
          <w:szCs w:val="28"/>
          <w:lang w:eastAsia="hr-HR"/>
        </w:rPr>
        <w:t>ZAJEDNICA ŠPORTSKIH UDRUGA GRADA VELIKE GORICE</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Na temelju članka 28. točka 3. Statuta Zajednice športskih udruga Grada Velike Gorice, Izvršni odbor Zajednice na svojoj ------sjednici održanoj ----------------</w:t>
      </w:r>
      <w:r w:rsidRPr="00B13654">
        <w:rPr>
          <w:rFonts w:ascii="Times New Roman" w:eastAsia="Times New Roman" w:hAnsi="Times New Roman" w:cs="Times New Roman"/>
          <w:color w:val="000000" w:themeColor="text1"/>
          <w:sz w:val="24"/>
          <w:szCs w:val="24"/>
          <w:lang w:eastAsia="hr-HR"/>
        </w:rPr>
        <w:t>20</w:t>
      </w:r>
      <w:r w:rsidR="00963F7D" w:rsidRPr="00B13654">
        <w:rPr>
          <w:rFonts w:ascii="Times New Roman" w:eastAsia="Times New Roman" w:hAnsi="Times New Roman" w:cs="Times New Roman"/>
          <w:color w:val="000000" w:themeColor="text1"/>
          <w:sz w:val="24"/>
          <w:szCs w:val="24"/>
          <w:lang w:eastAsia="hr-HR"/>
        </w:rPr>
        <w:t>21</w:t>
      </w:r>
      <w:r w:rsidRPr="00B13654">
        <w:rPr>
          <w:rFonts w:ascii="Times New Roman" w:eastAsia="Times New Roman" w:hAnsi="Times New Roman" w:cs="Times New Roman"/>
          <w:color w:val="000000" w:themeColor="text1"/>
          <w:sz w:val="24"/>
          <w:szCs w:val="24"/>
          <w:lang w:eastAsia="hr-HR"/>
        </w:rPr>
        <w:t>.</w:t>
      </w:r>
      <w:r w:rsidRPr="00414412">
        <w:rPr>
          <w:rFonts w:ascii="Times New Roman" w:eastAsia="Times New Roman" w:hAnsi="Times New Roman" w:cs="Times New Roman"/>
          <w:color w:val="000000"/>
          <w:sz w:val="24"/>
          <w:szCs w:val="24"/>
          <w:lang w:eastAsia="hr-HR"/>
        </w:rPr>
        <w:t xml:space="preserve"> godine donosi:</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center"/>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8"/>
          <w:szCs w:val="28"/>
          <w:lang w:eastAsia="hr-HR"/>
        </w:rPr>
        <w:t>PRAVILNIK ZA RANGIRANJE I KATEGORIZACIJU ŠPORTSKIH UDRUGA ČLANICA ZAJEDNICE ŠPORTSKIH UDRUGA</w:t>
      </w:r>
      <w:r w:rsidRPr="00414412">
        <w:rPr>
          <w:rFonts w:ascii="Times New Roman" w:eastAsia="Times New Roman" w:hAnsi="Times New Roman" w:cs="Times New Roman"/>
          <w:b/>
          <w:bCs/>
          <w:color w:val="000000"/>
          <w:sz w:val="28"/>
          <w:szCs w:val="28"/>
          <w:lang w:eastAsia="hr-HR"/>
        </w:rPr>
        <w:br/>
        <w:t xml:space="preserve">GRADA VELIKE GORICE SA PIRAMIDOM </w:t>
      </w:r>
      <w:r w:rsidRPr="00414412">
        <w:rPr>
          <w:rFonts w:ascii="Times New Roman" w:eastAsia="Times New Roman" w:hAnsi="Times New Roman" w:cs="Times New Roman"/>
          <w:b/>
          <w:bCs/>
          <w:color w:val="000000"/>
          <w:sz w:val="28"/>
          <w:szCs w:val="28"/>
          <w:lang w:eastAsia="hr-HR"/>
        </w:rPr>
        <w:br/>
        <w:t>VELIKOGORIČKOG ŠPORTA</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p>
    <w:p w:rsidR="00414412" w:rsidRPr="00963F7D" w:rsidRDefault="00414412" w:rsidP="00414412">
      <w:pPr>
        <w:spacing w:before="280" w:after="280" w:line="240" w:lineRule="auto"/>
        <w:jc w:val="both"/>
        <w:rPr>
          <w:rFonts w:ascii="Times New Roman" w:eastAsia="Times New Roman" w:hAnsi="Times New Roman" w:cs="Times New Roman"/>
          <w:color w:val="FF0000"/>
          <w:sz w:val="24"/>
          <w:szCs w:val="24"/>
          <w:lang w:eastAsia="hr-HR"/>
        </w:rPr>
      </w:pPr>
      <w:r w:rsidRPr="00414412">
        <w:rPr>
          <w:rFonts w:ascii="Times New Roman" w:eastAsia="Times New Roman" w:hAnsi="Times New Roman" w:cs="Times New Roman"/>
          <w:color w:val="000000"/>
          <w:sz w:val="24"/>
          <w:szCs w:val="24"/>
          <w:lang w:eastAsia="hr-HR"/>
        </w:rPr>
        <w:t xml:space="preserve">Velika Gorica, </w:t>
      </w:r>
      <w:r w:rsidR="00013F0B">
        <w:rPr>
          <w:rFonts w:ascii="Times New Roman" w:eastAsia="Times New Roman" w:hAnsi="Times New Roman" w:cs="Times New Roman"/>
          <w:color w:val="000000"/>
          <w:sz w:val="24"/>
          <w:szCs w:val="24"/>
          <w:lang w:eastAsia="hr-HR"/>
        </w:rPr>
        <w:t>siječ</w:t>
      </w:r>
      <w:r w:rsidRPr="00414412">
        <w:rPr>
          <w:rFonts w:ascii="Times New Roman" w:eastAsia="Times New Roman" w:hAnsi="Times New Roman" w:cs="Times New Roman"/>
          <w:color w:val="000000"/>
          <w:sz w:val="24"/>
          <w:szCs w:val="24"/>
          <w:lang w:eastAsia="hr-HR"/>
        </w:rPr>
        <w:t xml:space="preserve">anj </w:t>
      </w:r>
      <w:r w:rsidRPr="00B13654">
        <w:rPr>
          <w:rFonts w:ascii="Times New Roman" w:eastAsia="Times New Roman" w:hAnsi="Times New Roman" w:cs="Times New Roman"/>
          <w:color w:val="000000" w:themeColor="text1"/>
          <w:sz w:val="24"/>
          <w:szCs w:val="24"/>
          <w:lang w:eastAsia="hr-HR"/>
        </w:rPr>
        <w:t>20</w:t>
      </w:r>
      <w:r w:rsidR="00963F7D" w:rsidRPr="00B13654">
        <w:rPr>
          <w:rFonts w:ascii="Times New Roman" w:eastAsia="Times New Roman" w:hAnsi="Times New Roman" w:cs="Times New Roman"/>
          <w:color w:val="000000" w:themeColor="text1"/>
          <w:sz w:val="24"/>
          <w:szCs w:val="24"/>
          <w:lang w:eastAsia="hr-HR"/>
        </w:rPr>
        <w:t>21</w:t>
      </w:r>
      <w:r w:rsidRPr="00B13654">
        <w:rPr>
          <w:rFonts w:ascii="Times New Roman" w:eastAsia="Times New Roman" w:hAnsi="Times New Roman" w:cs="Times New Roman"/>
          <w:color w:val="000000" w:themeColor="text1"/>
          <w:sz w:val="24"/>
          <w:szCs w:val="24"/>
          <w:lang w:eastAsia="hr-HR"/>
        </w:rPr>
        <w:t>.</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32"/>
          <w:szCs w:val="32"/>
          <w:lang w:eastAsia="hr-HR"/>
        </w:rPr>
        <w:t>1. UVOD:     </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U želji da se za športske organizacije koje djeluju na području Grada Velike Gorice iznađe primjereni način raspodjele sredstava, donosi se rangiranje i kategorizacija klubova kao osnovni dokument na osnovu kojeg će biti izrađeni i Kriteriji namjenskih sredstava.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Ovim pravilnikom pokušavaju  se objektivno valorizirati športski elementi u svakom športskom kolektivu na način da se u više elemenata boduju rezultati postignuti na športskom polju, kako seniorskih, tako i juniorskih i kadetskih ekipa.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Uzimaju se u obzir i drugi elementi poput: tradicije, stručnog rada, uvjeta rada, organiziranosti športske udruge, kao i uspješnost kluba i pojedinaca na međunarodnom  planu, te  učešće i uspješnost u državnoj reprezentaciji.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         Jasno je da se kroz ovaj pravilnik željelo učiniti nekoliko prvih koraka na razvrstavanju klubova i cjelokupne  velikogoričke športske aktivnosti na onu  </w:t>
      </w:r>
      <w:r w:rsidRPr="00414412">
        <w:rPr>
          <w:rFonts w:ascii="Times New Roman" w:eastAsia="Times New Roman" w:hAnsi="Times New Roman" w:cs="Times New Roman"/>
          <w:b/>
          <w:color w:val="000000"/>
          <w:sz w:val="24"/>
          <w:szCs w:val="24"/>
          <w:lang w:eastAsia="hr-HR"/>
        </w:rPr>
        <w:t>kvalitetnu-profesionalnu</w:t>
      </w:r>
      <w:r w:rsidRPr="00414412">
        <w:rPr>
          <w:rFonts w:ascii="Times New Roman" w:eastAsia="Times New Roman" w:hAnsi="Times New Roman" w:cs="Times New Roman"/>
          <w:color w:val="000000"/>
          <w:sz w:val="24"/>
          <w:szCs w:val="24"/>
          <w:lang w:eastAsia="hr-HR"/>
        </w:rPr>
        <w:t xml:space="preserve">, te onu manje kvalitetnu, odnosno </w:t>
      </w:r>
      <w:r w:rsidRPr="00414412">
        <w:rPr>
          <w:rFonts w:ascii="Times New Roman" w:eastAsia="Times New Roman" w:hAnsi="Times New Roman" w:cs="Times New Roman"/>
          <w:b/>
          <w:color w:val="000000"/>
          <w:sz w:val="24"/>
          <w:szCs w:val="24"/>
          <w:lang w:eastAsia="hr-HR"/>
        </w:rPr>
        <w:t>rekreativnu-amatersku</w:t>
      </w:r>
      <w:r w:rsidRPr="00414412">
        <w:rPr>
          <w:rFonts w:ascii="Times New Roman" w:eastAsia="Times New Roman" w:hAnsi="Times New Roman" w:cs="Times New Roman"/>
          <w:color w:val="000000"/>
          <w:sz w:val="24"/>
          <w:szCs w:val="24"/>
          <w:lang w:eastAsia="hr-HR"/>
        </w:rPr>
        <w:t>.</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Sigurno bi se moglo naći još elemenata. No intencija je bila da se kroz razumljiv i prihvatljiv sustav i odnose obuhvate najvažniji elementi koji utječu na djelatnost športa i pojedinog športskog kolektiva.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        Drugi dio ovog dokumenta čini </w:t>
      </w:r>
      <w:r w:rsidRPr="00414412">
        <w:rPr>
          <w:rFonts w:ascii="Times New Roman" w:eastAsia="Times New Roman" w:hAnsi="Times New Roman" w:cs="Times New Roman"/>
          <w:b/>
          <w:color w:val="000000"/>
          <w:sz w:val="24"/>
          <w:szCs w:val="24"/>
          <w:lang w:eastAsia="hr-HR"/>
        </w:rPr>
        <w:t>PIRAMIDA</w:t>
      </w:r>
      <w:r w:rsidRPr="00414412">
        <w:rPr>
          <w:rFonts w:ascii="Times New Roman" w:eastAsia="Times New Roman" w:hAnsi="Times New Roman" w:cs="Times New Roman"/>
          <w:color w:val="000000"/>
          <w:sz w:val="24"/>
          <w:szCs w:val="24"/>
          <w:lang w:eastAsia="hr-HR"/>
        </w:rPr>
        <w:t xml:space="preserve"> velikogoričkog športa pomoću koje se nastoji u svakoj od športskih grane odrediti mjesto na hijerarhijskoj ljestvici poštujući do sada postignute rezultate, tradiciju, ostvarenu kvalitetu, masovnost, interes kao i sve ono što određenom športu daje široku popularnost među mladima Velike Gorice, a već je određeno u dijelu kroz Kriterije za kategorizaciju.</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32"/>
          <w:szCs w:val="32"/>
          <w:lang w:eastAsia="hr-HR"/>
        </w:rPr>
        <w:lastRenderedPageBreak/>
        <w:t>2. KRITERIJI ZA KATEGORIZACIJU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8"/>
          <w:szCs w:val="28"/>
          <w:lang w:eastAsia="hr-HR"/>
        </w:rPr>
        <w:t>2.1. PODJELA ŠPORTOVA PO SKUPINAMA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Uvažavajući dosadašnje rezultate, tradiciju, masovnost, popularnost, organiziranost, postignutu kvalitetu, stvorene uvjete za razvoj, stručnu kadrovsku ekipiranost, reprezentativne dosege i gledanost. Na osnovu svega sportovi su svrstani u tri skupine.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 xml:space="preserve">I.  SKUPINA </w:t>
      </w:r>
      <w:r w:rsidRPr="00414412">
        <w:rPr>
          <w:rFonts w:ascii="Times New Roman" w:eastAsia="Times New Roman" w:hAnsi="Times New Roman" w:cs="Times New Roman"/>
          <w:color w:val="000000"/>
          <w:sz w:val="24"/>
          <w:szCs w:val="24"/>
          <w:lang w:eastAsia="hr-HR"/>
        </w:rPr>
        <w:t>(</w:t>
      </w:r>
      <w:r w:rsidR="00013F0B">
        <w:rPr>
          <w:rFonts w:ascii="Times New Roman" w:eastAsia="Times New Roman" w:hAnsi="Times New Roman" w:cs="Times New Roman"/>
          <w:color w:val="000000"/>
          <w:sz w:val="24"/>
          <w:szCs w:val="24"/>
          <w:lang w:eastAsia="hr-HR"/>
        </w:rPr>
        <w:t>7</w:t>
      </w:r>
      <w:r w:rsidRPr="00414412">
        <w:rPr>
          <w:rFonts w:ascii="Times New Roman" w:eastAsia="Times New Roman" w:hAnsi="Times New Roman" w:cs="Times New Roman"/>
          <w:color w:val="000000"/>
          <w:sz w:val="24"/>
          <w:szCs w:val="24"/>
          <w:lang w:eastAsia="hr-HR"/>
        </w:rPr>
        <w:t xml:space="preserve"> športova)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bi šport bio razvrstan u I. Skupinu športova Grada Velike Gorice, mora zadovoljiti slijedeće uvjete: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je olimpijski šport,</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na području Republike Hrvatske djeluje najmanje 50 registriranih klubova,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je natjecanje na nacionalnoj razini organizirano u najmanje 3 stupnja,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 da na području Grada Velike Gorice djeluje najmanje jedan klub u najmanje </w:t>
      </w:r>
      <w:r w:rsidR="00013F0B">
        <w:rPr>
          <w:rFonts w:ascii="Times New Roman" w:eastAsia="Times New Roman" w:hAnsi="Times New Roman" w:cs="Times New Roman"/>
          <w:color w:val="000000"/>
          <w:sz w:val="24"/>
          <w:szCs w:val="24"/>
          <w:lang w:eastAsia="hr-HR"/>
        </w:rPr>
        <w:t>prv</w:t>
      </w:r>
      <w:r w:rsidRPr="00414412">
        <w:rPr>
          <w:rFonts w:ascii="Times New Roman" w:eastAsia="Times New Roman" w:hAnsi="Times New Roman" w:cs="Times New Roman"/>
          <w:color w:val="000000"/>
          <w:sz w:val="24"/>
          <w:szCs w:val="24"/>
          <w:lang w:eastAsia="hr-HR"/>
        </w:rPr>
        <w:t>om</w:t>
      </w:r>
      <w:r w:rsidR="00013F0B">
        <w:rPr>
          <w:rFonts w:ascii="Times New Roman" w:eastAsia="Times New Roman" w:hAnsi="Times New Roman" w:cs="Times New Roman"/>
          <w:color w:val="000000"/>
          <w:sz w:val="24"/>
          <w:szCs w:val="24"/>
          <w:lang w:eastAsia="hr-HR"/>
        </w:rPr>
        <w:t xml:space="preserve"> rangu natjecanja, (Nogomet, uv</w:t>
      </w:r>
      <w:r w:rsidRPr="00414412">
        <w:rPr>
          <w:rFonts w:ascii="Times New Roman" w:eastAsia="Times New Roman" w:hAnsi="Times New Roman" w:cs="Times New Roman"/>
          <w:color w:val="000000"/>
          <w:sz w:val="24"/>
          <w:szCs w:val="24"/>
          <w:lang w:eastAsia="hr-HR"/>
        </w:rPr>
        <w:t xml:space="preserve">jetno </w:t>
      </w:r>
      <w:r w:rsidR="00013F0B">
        <w:rPr>
          <w:rFonts w:ascii="Times New Roman" w:eastAsia="Times New Roman" w:hAnsi="Times New Roman" w:cs="Times New Roman"/>
          <w:color w:val="000000"/>
          <w:sz w:val="24"/>
          <w:szCs w:val="24"/>
          <w:lang w:eastAsia="hr-HR"/>
        </w:rPr>
        <w:t>drugi</w:t>
      </w:r>
      <w:r w:rsidRPr="00414412">
        <w:rPr>
          <w:rFonts w:ascii="Times New Roman" w:eastAsia="Times New Roman" w:hAnsi="Times New Roman" w:cs="Times New Roman"/>
          <w:color w:val="000000"/>
          <w:sz w:val="24"/>
          <w:szCs w:val="24"/>
          <w:lang w:eastAsia="hr-HR"/>
        </w:rPr>
        <w:t xml:space="preserve"> rang natjecanja),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na području Grada Velike Gorice uspješno djeluje najmanje 10 godina.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IZUZETNO</w:t>
      </w:r>
      <w:r w:rsidRPr="00414412">
        <w:rPr>
          <w:rFonts w:ascii="Times New Roman" w:eastAsia="Times New Roman" w:hAnsi="Times New Roman" w:cs="Times New Roman"/>
          <w:color w:val="000000"/>
          <w:sz w:val="24"/>
          <w:szCs w:val="24"/>
          <w:lang w:eastAsia="hr-HR"/>
        </w:rPr>
        <w:t xml:space="preserve"> športovi koji nemaju organizirana natjecanja ligaškim sustavom</w:t>
      </w:r>
    </w:p>
    <w:p w:rsidR="00414412" w:rsidRPr="00414412" w:rsidRDefault="00414412" w:rsidP="00414412">
      <w:pPr>
        <w:numPr>
          <w:ilvl w:val="0"/>
          <w:numId w:val="1"/>
        </w:numPr>
        <w:spacing w:before="280" w:after="0" w:line="240" w:lineRule="auto"/>
        <w:jc w:val="both"/>
        <w:textAlignment w:val="baseline"/>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ako je olimpijski šport od posebnog interesa za Grad Veliku Goricu kao i šport koji je osnov</w:t>
      </w:r>
      <w:r w:rsidR="00013F0B">
        <w:rPr>
          <w:rFonts w:ascii="Times New Roman" w:eastAsia="Times New Roman" w:hAnsi="Times New Roman" w:cs="Times New Roman"/>
          <w:color w:val="000000"/>
          <w:sz w:val="24"/>
          <w:szCs w:val="24"/>
          <w:lang w:eastAsia="hr-HR"/>
        </w:rPr>
        <w:t>a</w:t>
      </w:r>
      <w:r w:rsidRPr="00414412">
        <w:rPr>
          <w:rFonts w:ascii="Times New Roman" w:eastAsia="Times New Roman" w:hAnsi="Times New Roman" w:cs="Times New Roman"/>
          <w:color w:val="000000"/>
          <w:sz w:val="24"/>
          <w:szCs w:val="24"/>
          <w:lang w:eastAsia="hr-HR"/>
        </w:rPr>
        <w:t xml:space="preserve"> za razvoj opće športske kulture</w:t>
      </w:r>
      <w:r w:rsidR="00013F0B">
        <w:rPr>
          <w:rFonts w:ascii="Times New Roman" w:eastAsia="Times New Roman" w:hAnsi="Times New Roman" w:cs="Times New Roman"/>
          <w:color w:val="000000"/>
          <w:sz w:val="24"/>
          <w:szCs w:val="24"/>
          <w:lang w:eastAsia="hr-HR"/>
        </w:rPr>
        <w:t xml:space="preserve"> </w:t>
      </w:r>
      <w:r w:rsidRPr="00414412">
        <w:rPr>
          <w:rFonts w:ascii="Times New Roman" w:eastAsia="Times New Roman" w:hAnsi="Times New Roman" w:cs="Times New Roman"/>
          <w:color w:val="000000"/>
          <w:sz w:val="24"/>
          <w:szCs w:val="24"/>
          <w:lang w:eastAsia="hr-HR"/>
        </w:rPr>
        <w:t>(atletika, plivanje, gimnastika), a ekipe i pojedinci postižu zapažene rezultate u najvišem rangu državnih natjecanja, te postoji značajan interes mladih uzrasnih kategorija, gledatelja i medija.</w:t>
      </w:r>
    </w:p>
    <w:p w:rsidR="00414412" w:rsidRPr="00414412" w:rsidRDefault="00013F0B" w:rsidP="00414412">
      <w:pPr>
        <w:numPr>
          <w:ilvl w:val="0"/>
          <w:numId w:val="1"/>
        </w:numPr>
        <w:spacing w:after="28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nogomet koji se takmiči u drugo</w:t>
      </w:r>
      <w:r w:rsidR="00414412" w:rsidRPr="00414412">
        <w:rPr>
          <w:rFonts w:ascii="Times New Roman" w:eastAsia="Times New Roman" w:hAnsi="Times New Roman" w:cs="Times New Roman"/>
          <w:color w:val="000000"/>
          <w:sz w:val="24"/>
          <w:szCs w:val="24"/>
          <w:lang w:eastAsia="hr-HR"/>
        </w:rPr>
        <w:t>m rangu natjecanja, ali je od posebnog interesa za Grad Veliku Goricu zbog tradicije i značajnog interesa mladih.</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Atletika, nogomet (M), rukomet (M), odbojka (Ž), košarka (M), streljaštvo (M)</w:t>
      </w:r>
      <w:r w:rsidR="00013F0B">
        <w:rPr>
          <w:rFonts w:ascii="Times New Roman" w:eastAsia="Times New Roman" w:hAnsi="Times New Roman" w:cs="Times New Roman"/>
          <w:b/>
          <w:bCs/>
          <w:color w:val="000000"/>
          <w:sz w:val="24"/>
          <w:szCs w:val="24"/>
          <w:lang w:eastAsia="hr-HR"/>
        </w:rPr>
        <w:t>, plivanje</w:t>
      </w:r>
      <w:r w:rsidRPr="00414412">
        <w:rPr>
          <w:rFonts w:ascii="Times New Roman" w:eastAsia="Times New Roman" w:hAnsi="Times New Roman" w:cs="Times New Roman"/>
          <w:b/>
          <w:bCs/>
          <w:color w:val="000000"/>
          <w:sz w:val="24"/>
          <w:szCs w:val="24"/>
          <w:lang w:eastAsia="hr-HR"/>
        </w:rPr>
        <w:t xml:space="preserve"> - olimpijski sportovi </w:t>
      </w:r>
    </w:p>
    <w:p w:rsidR="00414412" w:rsidRPr="00414412" w:rsidRDefault="00414412" w:rsidP="00414412">
      <w:pPr>
        <w:spacing w:before="280" w:after="280" w:line="240" w:lineRule="auto"/>
        <w:ind w:left="-360"/>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      II.  SKUPINA</w:t>
      </w:r>
      <w:r w:rsidRPr="00414412">
        <w:rPr>
          <w:rFonts w:ascii="Times New Roman" w:eastAsia="Times New Roman" w:hAnsi="Times New Roman" w:cs="Times New Roman"/>
          <w:color w:val="000000"/>
          <w:sz w:val="24"/>
          <w:szCs w:val="24"/>
          <w:lang w:eastAsia="hr-HR"/>
        </w:rPr>
        <w:t xml:space="preserve"> (</w:t>
      </w:r>
      <w:r w:rsidR="00A26E8A">
        <w:rPr>
          <w:rFonts w:ascii="Times New Roman" w:eastAsia="Times New Roman" w:hAnsi="Times New Roman" w:cs="Times New Roman"/>
          <w:color w:val="000000"/>
          <w:sz w:val="24"/>
          <w:szCs w:val="24"/>
          <w:lang w:eastAsia="hr-HR"/>
        </w:rPr>
        <w:t>11</w:t>
      </w:r>
      <w:r w:rsidRPr="00414412">
        <w:rPr>
          <w:rFonts w:ascii="Times New Roman" w:eastAsia="Times New Roman" w:hAnsi="Times New Roman" w:cs="Times New Roman"/>
          <w:color w:val="000000"/>
          <w:sz w:val="24"/>
          <w:szCs w:val="24"/>
          <w:lang w:eastAsia="hr-HR"/>
        </w:rPr>
        <w:t xml:space="preserve"> športova) podijeljenih u dvije podskupine vezano na financiranje: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Da bi šport bio razvrstan u II. skupinu športova Grada Velike Gorice, mora zadovoljiti slijedeće uvjete: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na području Republike Hrvatske djeluje najmanje 20 registriranih klubova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je natjecanje na nacionalnoj razini organizirano u najmanje dva (2) stupnja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na području Grada Velike Gorice djeluje najmanje jedan klub u prvom rangu natjecanja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ako je natjecanje u organizirano u najmanje dva (2) stupnja, odnosno jedan klub u najmanje  trećem rangu natjecanja ako je natjecanje organizirano u tri (3) ili više stupnjeva,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 da na području Grada Velike Gorice uspješno djeluje najmanje 5 godina.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IZUZETNO</w:t>
      </w:r>
      <w:r w:rsidRPr="00414412">
        <w:rPr>
          <w:rFonts w:ascii="Times New Roman" w:eastAsia="Times New Roman" w:hAnsi="Times New Roman" w:cs="Times New Roman"/>
          <w:color w:val="000000"/>
          <w:sz w:val="24"/>
          <w:szCs w:val="24"/>
          <w:lang w:eastAsia="hr-HR"/>
        </w:rPr>
        <w:t xml:space="preserve"> športovi koji nemaju organizirana natjecanja ligaškim sustavom</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ako imaju tradiciju u Gradu Velikoj Gorici, a ekipe i pojedinci postižu zapažene rezultate u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najvišem rangu državnih natjecanja,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A –judo(M+Ž), boks (M), stolni tenis (M), odbojka (M), rukomet (Ž), tenis (M+Ž)</w:t>
      </w:r>
      <w:r w:rsidR="00A26E8A">
        <w:rPr>
          <w:rFonts w:ascii="Times New Roman" w:eastAsia="Times New Roman" w:hAnsi="Times New Roman" w:cs="Times New Roman"/>
          <w:b/>
          <w:bCs/>
          <w:color w:val="000000"/>
          <w:sz w:val="24"/>
          <w:szCs w:val="24"/>
          <w:lang w:eastAsia="hr-HR"/>
        </w:rPr>
        <w:t>, hrvanje, triatlon</w:t>
      </w:r>
      <w:r w:rsidR="00963F7D">
        <w:rPr>
          <w:rFonts w:ascii="Times New Roman" w:eastAsia="Times New Roman" w:hAnsi="Times New Roman" w:cs="Times New Roman"/>
          <w:b/>
          <w:bCs/>
          <w:color w:val="000000"/>
          <w:sz w:val="24"/>
          <w:szCs w:val="24"/>
          <w:lang w:eastAsia="hr-HR"/>
        </w:rPr>
        <w:t xml:space="preserve"> </w:t>
      </w:r>
      <w:r w:rsidR="00963F7D" w:rsidRPr="00B13654">
        <w:rPr>
          <w:rFonts w:ascii="Times New Roman" w:eastAsia="Times New Roman" w:hAnsi="Times New Roman" w:cs="Times New Roman"/>
          <w:b/>
          <w:bCs/>
          <w:color w:val="000000" w:themeColor="text1"/>
          <w:sz w:val="24"/>
          <w:szCs w:val="24"/>
          <w:lang w:eastAsia="hr-HR"/>
        </w:rPr>
        <w:t xml:space="preserve">( M+Ž), TAEKWONDO ( M+Ž) </w:t>
      </w:r>
      <w:r w:rsidRPr="00B13654">
        <w:rPr>
          <w:rFonts w:ascii="Times New Roman" w:eastAsia="Times New Roman" w:hAnsi="Times New Roman" w:cs="Times New Roman"/>
          <w:b/>
          <w:bCs/>
          <w:color w:val="000000" w:themeColor="text1"/>
          <w:sz w:val="24"/>
          <w:szCs w:val="24"/>
          <w:lang w:eastAsia="hr-HR"/>
        </w:rPr>
        <w:t>-</w:t>
      </w:r>
      <w:r w:rsidR="00963F7D">
        <w:rPr>
          <w:rFonts w:ascii="Times New Roman" w:eastAsia="Times New Roman" w:hAnsi="Times New Roman" w:cs="Times New Roman"/>
          <w:b/>
          <w:bCs/>
          <w:color w:val="000000"/>
          <w:sz w:val="24"/>
          <w:szCs w:val="24"/>
          <w:lang w:eastAsia="hr-HR"/>
        </w:rPr>
        <w:t> </w:t>
      </w:r>
      <w:r w:rsidRPr="00414412">
        <w:rPr>
          <w:rFonts w:ascii="Times New Roman" w:eastAsia="Times New Roman" w:hAnsi="Times New Roman" w:cs="Times New Roman"/>
          <w:b/>
          <w:bCs/>
          <w:color w:val="000000"/>
          <w:sz w:val="24"/>
          <w:szCs w:val="24"/>
          <w:lang w:eastAsia="hr-HR"/>
        </w:rPr>
        <w:t>olimpijski   sportovi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B – karate (M+Ž), kuglanje (M), šah (M+Ž) -  neolimpijski sportovi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III. SKUPINA</w:t>
      </w:r>
      <w:r w:rsidRPr="00414412">
        <w:rPr>
          <w:rFonts w:ascii="Times New Roman" w:eastAsia="Times New Roman" w:hAnsi="Times New Roman" w:cs="Times New Roman"/>
          <w:color w:val="000000"/>
          <w:sz w:val="24"/>
          <w:szCs w:val="24"/>
          <w:lang w:eastAsia="hr-HR"/>
        </w:rPr>
        <w:t xml:space="preserve"> (3 športa)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Svi ostali športovi.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Konjički sport, športski ples, športski ribolov, </w:t>
      </w:r>
      <w:r w:rsidR="00013F0B">
        <w:rPr>
          <w:rFonts w:ascii="Times New Roman" w:eastAsia="Times New Roman" w:hAnsi="Times New Roman" w:cs="Times New Roman"/>
          <w:color w:val="000000"/>
          <w:sz w:val="24"/>
          <w:szCs w:val="24"/>
          <w:lang w:eastAsia="hr-HR"/>
        </w:rPr>
        <w:t>badminton</w:t>
      </w:r>
      <w:r w:rsidR="00A26E8A">
        <w:rPr>
          <w:rFonts w:ascii="Times New Roman" w:eastAsia="Times New Roman" w:hAnsi="Times New Roman" w:cs="Times New Roman"/>
          <w:color w:val="000000"/>
          <w:sz w:val="24"/>
          <w:szCs w:val="24"/>
          <w:lang w:eastAsia="hr-HR"/>
        </w:rPr>
        <w:t xml:space="preserve"> </w:t>
      </w:r>
      <w:r w:rsidRPr="00414412">
        <w:rPr>
          <w:rFonts w:ascii="Times New Roman" w:eastAsia="Times New Roman" w:hAnsi="Times New Roman" w:cs="Times New Roman"/>
          <w:color w:val="000000"/>
          <w:sz w:val="24"/>
          <w:szCs w:val="24"/>
          <w:lang w:eastAsia="hr-HR"/>
        </w:rPr>
        <w:t>( svi u M + Ž konkurenciji)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8"/>
          <w:szCs w:val="28"/>
          <w:lang w:eastAsia="hr-HR"/>
        </w:rPr>
        <w:t>2.2.  NOSITELJI   KVALITETE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Nositelje kvalitete zajednički određuje Izvršni odbor ZŠU GVG i udruge klubova svakog pojedinog športa. Za nositelje kvalitete u svakom športu određuje se po jedan klub u muškoj i ženskoj kategoriji.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Da bi klub mogao postati «nositeljima kvalitete» velikogoričkog športa, klub mora  ispuniti slijedeće uvjete: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se natječe u državnom rangu natjecanja – kada su u pitanju klubovi i športovi gdje je organizirani ligaški sustav natjecanja;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u športskoj grani ima najmanje 20 registriranih klubova u Hrvatskoj, a da je nacionalno prvenstvo organizirano u najmanje 3 stupnja natjecanja;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se natječe u rangu državnog natjecanja – kada su u pitanju klubovi i športovi koji su osnovni za razvoj opće športske kulture (atletika, plivanje, športska gimnastika), a natjecanja nisu organizirana ligaški;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da se natječu u rangu državnog natjecanja – klubovi i športovi koji su tradicionalni za Veliku Goricu, a nemaju organizirano natjecanje u više stupnjeva na razini države;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nositelj kvalitete i član prve grupe može biti samo športska udruga koja ima maksimalne uvjete za cjelogodišnje djelovanje, organiziranu aktivnost u svim uzrasnim kategorijama, odgovarajući broj stručnih kadrova, kao i organizirani rad kluba u svim ostalim segmentima  bitnim za uspješno djelovanje športske udruge;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nositelj kvalitete u neolimpijskim športovima svrstavaju se najviše u drugu grupu športova. Nositelj kvalitete je najbolje plasirani klub u prethodnoj sezoni, odnosno onaj klub za koji to zajednički utvrde matični i strukovni športski savez i ova Zajednica;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      ako više klubova istog športa zadovoljava  navedene uvjete, za nositelja kvalitete određuje se bolji klub prema postignutim rezultatima (uzimaju se u obzir postignuti rezultati u svim kategorija natjecatelja u prethodnoj godini), ako udruga klubova tog športa ne odluči drugačije;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u športskoj grani u kojoj se natječe više od pet (5) klubova koji djeluju na području Grada Velike Gorice određuju se i podnositelji kvalitete (na isti način kao i nositelji kvalitete). Podnositeljima kvalitete umanjuje se  iznos za 10% od bodova klubova nositelja kvalitete kategorije u koju su svrstani.</w:t>
      </w:r>
      <w:r w:rsidRPr="00414412">
        <w:rPr>
          <w:rFonts w:ascii="Times New Roman" w:eastAsia="Times New Roman" w:hAnsi="Times New Roman" w:cs="Times New Roman"/>
          <w:b/>
          <w:bCs/>
          <w:color w:val="000000"/>
          <w:sz w:val="28"/>
          <w:szCs w:val="28"/>
          <w:lang w:eastAsia="hr-HR"/>
        </w:rPr>
        <w:t>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klubovi koji imaju u ekipnom službenom ligaškom natjecanju ekipe u oba spola    (M+Ž), boduje im se kao osnovna ekipa ona koja ima bolji plasman, odnosno viši rang natjecanja, a druga (M+Ž) priznaje joj se stupanj natjecanja, ali s 50% bodova u odnosu na rang u kojem se natječe. Isto vrijedi i za klubove koji imaju u redovnom ligaškom natjecanju i drugu ekipu sastavljenu od seniora i juniora (barem 50% + 50%) priznaje im se rang u kojem se natječu  umanjeno za 50% bodova. Jednom klubu može se priznati samo jedna takva ekipa.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8"/>
          <w:szCs w:val="28"/>
          <w:lang w:eastAsia="hr-HR"/>
        </w:rPr>
        <w:t>2.3.  PROTOČNOST  KROZ  KATEGORIJE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8"/>
          <w:szCs w:val="28"/>
          <w:lang w:eastAsia="hr-HR"/>
        </w:rPr>
        <w:t>        </w:t>
      </w:r>
      <w:r w:rsidRPr="00414412">
        <w:rPr>
          <w:rFonts w:ascii="Times New Roman" w:eastAsia="Times New Roman" w:hAnsi="Times New Roman" w:cs="Times New Roman"/>
          <w:color w:val="000000"/>
          <w:sz w:val="24"/>
          <w:szCs w:val="24"/>
          <w:lang w:eastAsia="hr-HR"/>
        </w:rPr>
        <w:t>Kako bi se sportovima i klubovima nositeljima kvalitete osigurala protočnost kroz Kriterije, utvrđuju se uvjeti pod kojima dolazi  do promjene vezano uz kategoriju za pojedini šport, a time i za nositelja kvalitete u prvoj grupi, odnosno drugoj i trećoj grupi. Utvrđuje se da nakon jednog Olimpijskog ciklusa ( 4 godine) iz prve grupe ispada sport čiji je klub nositelj kvalitete najslabije plasiran na osnovu zbroja osvojenih bodova, dok na njegovo mjesto dolazi najbolje plasirani sport, odnosno klub nositelj kvalitete iz druge grupe pod uvjetom da je prosjek osvojenih bodova u četverogodišnjem Olimpijskom ciklusu tog sporta, odnosno kluba nositelja kvalitete veći od posljednje plasiranog iz prve grupe. Ista formula primjenjuje se i na klubove druge i treće grupe.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8"/>
          <w:szCs w:val="28"/>
          <w:lang w:eastAsia="hr-HR"/>
        </w:rPr>
        <w:t>2.4.  KATEGORIJE  KLUBOVA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Svi športski klubovi na području Grada Velike Gorice razvrstavaju se u četiri (4) kategorije.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1.</w:t>
      </w:r>
      <w:r w:rsidRPr="00414412">
        <w:rPr>
          <w:rFonts w:ascii="Times New Roman" w:eastAsia="Times New Roman" w:hAnsi="Times New Roman" w:cs="Times New Roman"/>
          <w:color w:val="000000"/>
          <w:sz w:val="24"/>
          <w:szCs w:val="24"/>
          <w:lang w:eastAsia="hr-HR"/>
        </w:rPr>
        <w:t xml:space="preserve"> KATEGORIJA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Svi športski klubovi 1. skupine športova-nositelji i podnositelji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2.</w:t>
      </w:r>
      <w:r w:rsidRPr="00414412">
        <w:rPr>
          <w:rFonts w:ascii="Times New Roman" w:eastAsia="Times New Roman" w:hAnsi="Times New Roman" w:cs="Times New Roman"/>
          <w:color w:val="000000"/>
          <w:sz w:val="24"/>
          <w:szCs w:val="24"/>
          <w:lang w:eastAsia="hr-HR"/>
        </w:rPr>
        <w:t xml:space="preserve"> KATEGORIJA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Svi športski klubovi 1. skupine športova – ako nisu nositelji kvalitete, a u prethodnoj su godini imali predstavnike (ekipno ili pojedinačno) u sustavu natjecanja </w:t>
      </w:r>
      <w:r w:rsidRPr="00414412">
        <w:rPr>
          <w:rFonts w:ascii="Times New Roman" w:eastAsia="Times New Roman" w:hAnsi="Times New Roman" w:cs="Times New Roman"/>
          <w:b/>
          <w:bCs/>
          <w:color w:val="000000"/>
          <w:sz w:val="24"/>
          <w:szCs w:val="24"/>
          <w:lang w:eastAsia="hr-HR"/>
        </w:rPr>
        <w:t>nacionalnog</w:t>
      </w:r>
      <w:r w:rsidRPr="00414412">
        <w:rPr>
          <w:rFonts w:ascii="Times New Roman" w:eastAsia="Times New Roman" w:hAnsi="Times New Roman" w:cs="Times New Roman"/>
          <w:color w:val="000000"/>
          <w:sz w:val="24"/>
          <w:szCs w:val="24"/>
          <w:lang w:eastAsia="hr-HR"/>
        </w:rPr>
        <w:t xml:space="preserve"> saveza.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Svi športski klubovi 2. skupine športova – nositelji i podnositelji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 xml:space="preserve">3. </w:t>
      </w:r>
      <w:r w:rsidRPr="00414412">
        <w:rPr>
          <w:rFonts w:ascii="Times New Roman" w:eastAsia="Times New Roman" w:hAnsi="Times New Roman" w:cs="Times New Roman"/>
          <w:color w:val="000000"/>
          <w:sz w:val="24"/>
          <w:szCs w:val="24"/>
          <w:lang w:eastAsia="hr-HR"/>
        </w:rPr>
        <w:t>KATEGORIJA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Svi športski </w:t>
      </w:r>
      <w:proofErr w:type="spellStart"/>
      <w:r w:rsidRPr="00414412">
        <w:rPr>
          <w:rFonts w:ascii="Times New Roman" w:eastAsia="Times New Roman" w:hAnsi="Times New Roman" w:cs="Times New Roman"/>
          <w:color w:val="000000"/>
          <w:sz w:val="24"/>
          <w:szCs w:val="24"/>
          <w:lang w:eastAsia="hr-HR"/>
        </w:rPr>
        <w:t>športski</w:t>
      </w:r>
      <w:proofErr w:type="spellEnd"/>
      <w:r w:rsidRPr="00414412">
        <w:rPr>
          <w:rFonts w:ascii="Times New Roman" w:eastAsia="Times New Roman" w:hAnsi="Times New Roman" w:cs="Times New Roman"/>
          <w:color w:val="000000"/>
          <w:sz w:val="24"/>
          <w:szCs w:val="24"/>
          <w:lang w:eastAsia="hr-HR"/>
        </w:rPr>
        <w:t xml:space="preserve"> klubovi 1. skupine športova - ako nisu bili u sustavu natjecanja nacionalnog saveza, a članovi su jedinstvene županijske lige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Svi športski klubovi 2. skupine športova – ako nisu nositelji kvalitete, a u pre</w:t>
      </w:r>
      <w:r w:rsidR="00A26E8A">
        <w:rPr>
          <w:rFonts w:ascii="Times New Roman" w:eastAsia="Times New Roman" w:hAnsi="Times New Roman" w:cs="Times New Roman"/>
          <w:color w:val="000000"/>
          <w:sz w:val="24"/>
          <w:szCs w:val="24"/>
          <w:lang w:eastAsia="hr-HR"/>
        </w:rPr>
        <w:t>t</w:t>
      </w:r>
      <w:r w:rsidRPr="00414412">
        <w:rPr>
          <w:rFonts w:ascii="Times New Roman" w:eastAsia="Times New Roman" w:hAnsi="Times New Roman" w:cs="Times New Roman"/>
          <w:color w:val="000000"/>
          <w:sz w:val="24"/>
          <w:szCs w:val="24"/>
          <w:lang w:eastAsia="hr-HR"/>
        </w:rPr>
        <w:t>hodnoj su godini imali predstavnike (ekipno ili pojedinačno) u sustavu natjecanja nacionalnog saveza.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Svi športski klubovi 3. skupine športova – nositelji i podnositelji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4.</w:t>
      </w:r>
      <w:r w:rsidRPr="00414412">
        <w:rPr>
          <w:rFonts w:ascii="Times New Roman" w:eastAsia="Times New Roman" w:hAnsi="Times New Roman" w:cs="Times New Roman"/>
          <w:color w:val="000000"/>
          <w:sz w:val="24"/>
          <w:szCs w:val="24"/>
          <w:lang w:eastAsia="hr-HR"/>
        </w:rPr>
        <w:t xml:space="preserve"> KATEGORIJA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Svi ostali športski klubovi, članovi ZŠU GVG.</w:t>
      </w:r>
    </w:p>
    <w:p w:rsidR="00414412" w:rsidRPr="00414412" w:rsidRDefault="00414412" w:rsidP="00414412">
      <w:pPr>
        <w:numPr>
          <w:ilvl w:val="1"/>
          <w:numId w:val="2"/>
        </w:numPr>
        <w:spacing w:before="280" w:after="280" w:line="240" w:lineRule="auto"/>
        <w:ind w:left="360"/>
        <w:jc w:val="both"/>
        <w:textAlignment w:val="baseline"/>
        <w:rPr>
          <w:rFonts w:ascii="Times New Roman" w:eastAsia="Times New Roman" w:hAnsi="Times New Roman" w:cs="Times New Roman"/>
          <w:color w:val="000000"/>
          <w:sz w:val="28"/>
          <w:szCs w:val="28"/>
          <w:lang w:eastAsia="hr-HR"/>
        </w:rPr>
      </w:pPr>
      <w:r w:rsidRPr="00414412">
        <w:rPr>
          <w:rFonts w:ascii="Times New Roman" w:eastAsia="Times New Roman" w:hAnsi="Times New Roman" w:cs="Times New Roman"/>
          <w:b/>
          <w:bCs/>
          <w:color w:val="000000"/>
          <w:sz w:val="28"/>
          <w:szCs w:val="28"/>
          <w:lang w:eastAsia="hr-HR"/>
        </w:rPr>
        <w:t>BODOVANJE  KLUBOVA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Bodovanje klubova vrši se na osnovu slijedećih parametara: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        -prema </w:t>
      </w:r>
      <w:proofErr w:type="spellStart"/>
      <w:r w:rsidRPr="00414412">
        <w:rPr>
          <w:rFonts w:ascii="Times New Roman" w:eastAsia="Times New Roman" w:hAnsi="Times New Roman" w:cs="Times New Roman"/>
          <w:color w:val="000000"/>
          <w:sz w:val="24"/>
          <w:szCs w:val="24"/>
          <w:lang w:eastAsia="hr-HR"/>
        </w:rPr>
        <w:t>koeficjentu</w:t>
      </w:r>
      <w:proofErr w:type="spellEnd"/>
      <w:r w:rsidRPr="00414412">
        <w:rPr>
          <w:rFonts w:ascii="Times New Roman" w:eastAsia="Times New Roman" w:hAnsi="Times New Roman" w:cs="Times New Roman"/>
          <w:color w:val="000000"/>
          <w:sz w:val="24"/>
          <w:szCs w:val="24"/>
          <w:lang w:eastAsia="hr-HR"/>
        </w:rPr>
        <w:t xml:space="preserve"> koji se dodjeljuje klubu,</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-prema ukupnom zbroju bodova dod</w:t>
      </w:r>
      <w:r w:rsidR="00A26E8A">
        <w:rPr>
          <w:rFonts w:ascii="Times New Roman" w:eastAsia="Times New Roman" w:hAnsi="Times New Roman" w:cs="Times New Roman"/>
          <w:color w:val="000000"/>
          <w:sz w:val="24"/>
          <w:szCs w:val="24"/>
          <w:lang w:eastAsia="hr-HR"/>
        </w:rPr>
        <w:t>i</w:t>
      </w:r>
      <w:r w:rsidRPr="00414412">
        <w:rPr>
          <w:rFonts w:ascii="Times New Roman" w:eastAsia="Times New Roman" w:hAnsi="Times New Roman" w:cs="Times New Roman"/>
          <w:color w:val="000000"/>
          <w:sz w:val="24"/>
          <w:szCs w:val="24"/>
          <w:lang w:eastAsia="hr-HR"/>
        </w:rPr>
        <w:t>jeljenih prema elementima u tablici.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Ukupan broj bodova za pojedinu športsku udrugu obračunava se množenjem ukupnog broja bodova i </w:t>
      </w:r>
      <w:proofErr w:type="spellStart"/>
      <w:r w:rsidRPr="00414412">
        <w:rPr>
          <w:rFonts w:ascii="Times New Roman" w:eastAsia="Times New Roman" w:hAnsi="Times New Roman" w:cs="Times New Roman"/>
          <w:color w:val="000000"/>
          <w:sz w:val="24"/>
          <w:szCs w:val="24"/>
          <w:lang w:eastAsia="hr-HR"/>
        </w:rPr>
        <w:t>koeficjenta</w:t>
      </w:r>
      <w:proofErr w:type="spellEnd"/>
      <w:r w:rsidRPr="00414412">
        <w:rPr>
          <w:rFonts w:ascii="Times New Roman" w:eastAsia="Times New Roman" w:hAnsi="Times New Roman" w:cs="Times New Roman"/>
          <w:color w:val="000000"/>
          <w:sz w:val="24"/>
          <w:szCs w:val="24"/>
          <w:lang w:eastAsia="hr-HR"/>
        </w:rPr>
        <w:t xml:space="preserve"> kluba.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Ovisno o kategoriji klubovima se dodjeljuju koefic</w:t>
      </w:r>
      <w:r w:rsidR="009456B9">
        <w:rPr>
          <w:rFonts w:ascii="Times New Roman" w:eastAsia="Times New Roman" w:hAnsi="Times New Roman" w:cs="Times New Roman"/>
          <w:color w:val="000000"/>
          <w:sz w:val="24"/>
          <w:szCs w:val="24"/>
          <w:lang w:eastAsia="hr-HR"/>
        </w:rPr>
        <w:t>i</w:t>
      </w:r>
      <w:r w:rsidRPr="00414412">
        <w:rPr>
          <w:rFonts w:ascii="Times New Roman" w:eastAsia="Times New Roman" w:hAnsi="Times New Roman" w:cs="Times New Roman"/>
          <w:color w:val="000000"/>
          <w:sz w:val="24"/>
          <w:szCs w:val="24"/>
          <w:lang w:eastAsia="hr-HR"/>
        </w:rPr>
        <w:t>jenti:</w:t>
      </w:r>
    </w:p>
    <w:p w:rsidR="00414412" w:rsidRPr="00414412" w:rsidRDefault="00414412" w:rsidP="00414412">
      <w:pPr>
        <w:numPr>
          <w:ilvl w:val="0"/>
          <w:numId w:val="3"/>
        </w:numPr>
        <w:spacing w:before="280" w:after="0" w:line="240" w:lineRule="auto"/>
        <w:ind w:left="960"/>
        <w:jc w:val="both"/>
        <w:textAlignment w:val="baseline"/>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kategorija - 2.5.</w:t>
      </w:r>
    </w:p>
    <w:p w:rsidR="00414412" w:rsidRPr="00414412" w:rsidRDefault="00414412" w:rsidP="00414412">
      <w:pPr>
        <w:numPr>
          <w:ilvl w:val="0"/>
          <w:numId w:val="3"/>
        </w:numPr>
        <w:spacing w:after="0" w:line="240" w:lineRule="auto"/>
        <w:ind w:left="960"/>
        <w:jc w:val="both"/>
        <w:textAlignment w:val="baseline"/>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kategorija - 2.0</w:t>
      </w:r>
    </w:p>
    <w:p w:rsidR="00414412" w:rsidRPr="00414412" w:rsidRDefault="00414412" w:rsidP="00414412">
      <w:pPr>
        <w:numPr>
          <w:ilvl w:val="0"/>
          <w:numId w:val="3"/>
        </w:numPr>
        <w:spacing w:after="0" w:line="240" w:lineRule="auto"/>
        <w:ind w:left="960"/>
        <w:jc w:val="both"/>
        <w:textAlignment w:val="baseline"/>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kategorija - 1.5.</w:t>
      </w:r>
    </w:p>
    <w:p w:rsidR="00414412" w:rsidRPr="00414412" w:rsidRDefault="00414412" w:rsidP="00414412">
      <w:pPr>
        <w:numPr>
          <w:ilvl w:val="0"/>
          <w:numId w:val="3"/>
        </w:numPr>
        <w:spacing w:after="280" w:line="240" w:lineRule="auto"/>
        <w:ind w:left="960"/>
        <w:jc w:val="both"/>
        <w:textAlignment w:val="baseline"/>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kategorija - 1.0</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8"/>
          <w:szCs w:val="28"/>
          <w:lang w:eastAsia="hr-HR"/>
        </w:rPr>
        <w:t>OSTALI ELEMENTI ZA BODOVANJE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I.  KVALITETA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Ovaj element razrađen je po principu športova, s time da se kod određivanja visine startnih bodova vodilo računa o masovnosti određene športske grane na nivou Grada, Županije i Hrvatske, uspjesima, popularnosti, uvjetima koje ima za djelovanje, stručnom kadru kao i interesu mlađih uzrasta za bavljenje određenim športom.</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Kod određivanja bodovnih odnosa između pojedinih sportova uzeti su u obzir i slijedeći elementi: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brojnost stupnjeva natjecanja u određenom sportu</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brojnost ekipa u sustavu natjecanja matičnog nacionalnog saveza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troškovi natjecanja</w:t>
      </w:r>
    </w:p>
    <w:p w:rsidR="00414412" w:rsidRDefault="00414412" w:rsidP="00414412">
      <w:pPr>
        <w:spacing w:after="0" w:line="240" w:lineRule="auto"/>
        <w:rPr>
          <w:rFonts w:ascii="Times New Roman" w:eastAsia="Times New Roman" w:hAnsi="Times New Roman" w:cs="Times New Roman"/>
          <w:sz w:val="24"/>
          <w:szCs w:val="24"/>
          <w:lang w:eastAsia="hr-HR"/>
        </w:rPr>
      </w:pPr>
    </w:p>
    <w:p w:rsidR="00D92E30" w:rsidRDefault="00D92E30" w:rsidP="00414412">
      <w:pPr>
        <w:spacing w:after="0" w:line="240" w:lineRule="auto"/>
        <w:rPr>
          <w:rFonts w:ascii="Times New Roman" w:eastAsia="Times New Roman" w:hAnsi="Times New Roman" w:cs="Times New Roman"/>
          <w:sz w:val="24"/>
          <w:szCs w:val="24"/>
          <w:lang w:eastAsia="hr-HR"/>
        </w:rPr>
      </w:pPr>
    </w:p>
    <w:p w:rsidR="00D92E30" w:rsidRDefault="00D92E30" w:rsidP="00414412">
      <w:pPr>
        <w:spacing w:after="0" w:line="240" w:lineRule="auto"/>
        <w:rPr>
          <w:rFonts w:ascii="Times New Roman" w:eastAsia="Times New Roman" w:hAnsi="Times New Roman" w:cs="Times New Roman"/>
          <w:sz w:val="24"/>
          <w:szCs w:val="24"/>
          <w:lang w:eastAsia="hr-HR"/>
        </w:rPr>
      </w:pPr>
    </w:p>
    <w:p w:rsidR="00D92E30" w:rsidRPr="00414412" w:rsidRDefault="00D92E30" w:rsidP="00414412">
      <w:pPr>
        <w:spacing w:after="0" w:line="240" w:lineRule="auto"/>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ŠPORTOVI I SKUPINE – OLIMPIJSKI ŠPORTOVI </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059"/>
        <w:gridCol w:w="943"/>
        <w:gridCol w:w="523"/>
        <w:gridCol w:w="603"/>
        <w:gridCol w:w="683"/>
        <w:gridCol w:w="697"/>
        <w:gridCol w:w="617"/>
        <w:gridCol w:w="697"/>
      </w:tblGrid>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SENIORI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Međ</w:t>
            </w:r>
            <w:proofErr w:type="spellEnd"/>
            <w:r w:rsidRPr="00414412">
              <w:rPr>
                <w:rFonts w:ascii="Times New Roman" w:eastAsia="Times New Roman" w:hAnsi="Times New Roman" w:cs="Times New Roman"/>
                <w:color w:val="000000"/>
                <w:sz w:val="24"/>
                <w:szCs w:val="24"/>
                <w:lang w:eastAsia="hr-HR"/>
              </w:rPr>
              <w:t xml:space="preserve">.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IV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V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VI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Nogomet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Rukomet(M)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50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Odbojka (Ž)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Košarka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50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60 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Streljaštvo(M)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Atletika(M+Ž)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JUNIORI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Nogomet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Rukomet(M)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13</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Odbojka (Ž)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Košarka  (M)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50 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13</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Streljaštvo(M)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Atletika</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KADETI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Nogomet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Rukomet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Odbojka   (Ž)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Košarka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Streljaštvo(M)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Atletika(M+Ž)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bl>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ŠPORTOVI II SKUPINE – OLIMPIJSKI «A» </w:t>
      </w:r>
    </w:p>
    <w:tbl>
      <w:tblPr>
        <w:tblW w:w="0" w:type="auto"/>
        <w:tblCellMar>
          <w:top w:w="15" w:type="dxa"/>
          <w:left w:w="15" w:type="dxa"/>
          <w:bottom w:w="15" w:type="dxa"/>
          <w:right w:w="15" w:type="dxa"/>
        </w:tblCellMar>
        <w:tblLook w:val="04A0" w:firstRow="1" w:lastRow="0" w:firstColumn="1" w:lastColumn="0" w:noHBand="0" w:noVBand="1"/>
      </w:tblPr>
      <w:tblGrid>
        <w:gridCol w:w="1317"/>
        <w:gridCol w:w="943"/>
        <w:gridCol w:w="523"/>
        <w:gridCol w:w="603"/>
        <w:gridCol w:w="683"/>
      </w:tblGrid>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SENIORI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Međ</w:t>
            </w:r>
            <w:proofErr w:type="spellEnd"/>
            <w:r w:rsidRPr="00414412">
              <w:rPr>
                <w:rFonts w:ascii="Times New Roman" w:eastAsia="Times New Roman" w:hAnsi="Times New Roman" w:cs="Times New Roman"/>
                <w:color w:val="000000"/>
                <w:sz w:val="24"/>
                <w:szCs w:val="24"/>
                <w:lang w:eastAsia="hr-HR"/>
              </w:rPr>
              <w:t xml:space="preserve">.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St. Tenis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Judo (M+Ž)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70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Odbojka(M)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Rukomet(Ž)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Boks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Tenis (M+Ž)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r>
      <w:tr w:rsidR="00963F7D"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Triatlon</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70</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20</w:t>
            </w:r>
          </w:p>
        </w:tc>
      </w:tr>
      <w:tr w:rsidR="00963F7D"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proofErr w:type="spellStart"/>
            <w:r w:rsidRPr="00B13654">
              <w:rPr>
                <w:rFonts w:ascii="Times New Roman" w:eastAsia="Times New Roman" w:hAnsi="Times New Roman" w:cs="Times New Roman"/>
                <w:color w:val="000000" w:themeColor="text1"/>
                <w:sz w:val="24"/>
                <w:szCs w:val="24"/>
                <w:lang w:eastAsia="hr-HR"/>
              </w:rPr>
              <w:t>Taekwondo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70</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20</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JUNIORI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St. Tenis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Judo (M+Ž)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Odbojka(M)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Rukomet(Ž)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Boks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Tenis (M+Ž)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Triatlon</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15</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proofErr w:type="spellStart"/>
            <w:r w:rsidRPr="00B13654">
              <w:rPr>
                <w:rFonts w:ascii="Times New Roman" w:eastAsia="Times New Roman" w:hAnsi="Times New Roman" w:cs="Times New Roman"/>
                <w:color w:val="000000" w:themeColor="text1"/>
                <w:sz w:val="24"/>
                <w:szCs w:val="24"/>
                <w:lang w:eastAsia="hr-HR"/>
              </w:rPr>
              <w:lastRenderedPageBreak/>
              <w:t>Ta</w:t>
            </w:r>
            <w:r w:rsidR="00EA2A40" w:rsidRPr="00B13654">
              <w:rPr>
                <w:rFonts w:ascii="Times New Roman" w:eastAsia="Times New Roman" w:hAnsi="Times New Roman" w:cs="Times New Roman"/>
                <w:color w:val="000000" w:themeColor="text1"/>
                <w:sz w:val="24"/>
                <w:szCs w:val="24"/>
                <w:lang w:eastAsia="hr-HR"/>
              </w:rPr>
              <w:t>e</w:t>
            </w:r>
            <w:r w:rsidRPr="00B13654">
              <w:rPr>
                <w:rFonts w:ascii="Times New Roman" w:eastAsia="Times New Roman" w:hAnsi="Times New Roman" w:cs="Times New Roman"/>
                <w:color w:val="000000" w:themeColor="text1"/>
                <w:sz w:val="24"/>
                <w:szCs w:val="24"/>
                <w:lang w:eastAsia="hr-HR"/>
              </w:rPr>
              <w:t>kwondo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15</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KADETI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 </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St. Tenis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  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8</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5</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Judo (M+Ž)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13</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5</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Odbojka(M)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5</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Rukomet (Ž)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5</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Boks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5</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Tenis(M+Ž)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B13654" w:rsidRDefault="00414412"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5</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Triatlon</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13</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5</w:t>
            </w:r>
          </w:p>
        </w:tc>
      </w:tr>
      <w:tr w:rsidR="00B13654" w:rsidRPr="00B13654"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proofErr w:type="spellStart"/>
            <w:r w:rsidRPr="00B13654">
              <w:rPr>
                <w:rFonts w:ascii="Times New Roman" w:eastAsia="Times New Roman" w:hAnsi="Times New Roman" w:cs="Times New Roman"/>
                <w:color w:val="000000" w:themeColor="text1"/>
                <w:sz w:val="24"/>
                <w:szCs w:val="24"/>
                <w:lang w:eastAsia="hr-HR"/>
              </w:rPr>
              <w:t>Taekwondo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13</w:t>
            </w:r>
          </w:p>
        </w:tc>
        <w:tc>
          <w:tcPr>
            <w:tcW w:w="0" w:type="auto"/>
            <w:tcBorders>
              <w:top w:val="single" w:sz="6" w:space="0" w:color="000000"/>
              <w:left w:val="single" w:sz="6" w:space="0" w:color="000000"/>
              <w:bottom w:val="single" w:sz="6" w:space="0" w:color="000000"/>
              <w:right w:val="single" w:sz="6" w:space="0" w:color="000000"/>
            </w:tcBorders>
            <w:hideMark/>
          </w:tcPr>
          <w:p w:rsidR="00963F7D" w:rsidRPr="00B13654" w:rsidRDefault="00963F7D" w:rsidP="00414412">
            <w:pPr>
              <w:spacing w:after="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5</w:t>
            </w:r>
          </w:p>
        </w:tc>
      </w:tr>
    </w:tbl>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ŠPORTOVI II SKUPINE – NEOLIMPIJSKI «B» </w:t>
      </w:r>
    </w:p>
    <w:tbl>
      <w:tblPr>
        <w:tblW w:w="0" w:type="auto"/>
        <w:tblCellMar>
          <w:top w:w="15" w:type="dxa"/>
          <w:left w:w="15" w:type="dxa"/>
          <w:bottom w:w="15" w:type="dxa"/>
          <w:right w:w="15" w:type="dxa"/>
        </w:tblCellMar>
        <w:tblLook w:val="04A0" w:firstRow="1" w:lastRow="0" w:firstColumn="1" w:lastColumn="0" w:noHBand="0" w:noVBand="1"/>
      </w:tblPr>
      <w:tblGrid>
        <w:gridCol w:w="1385"/>
        <w:gridCol w:w="943"/>
        <w:gridCol w:w="523"/>
        <w:gridCol w:w="663"/>
        <w:gridCol w:w="683"/>
      </w:tblGrid>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SENIORI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Karate (M+Ž)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70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Kuglanje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Šah (Ž)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JUNIORI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Međ</w:t>
            </w:r>
            <w:proofErr w:type="spellEnd"/>
            <w:r w:rsidRPr="00414412">
              <w:rPr>
                <w:rFonts w:ascii="Times New Roman" w:eastAsia="Times New Roman" w:hAnsi="Times New Roman" w:cs="Times New Roman"/>
                <w:color w:val="000000"/>
                <w:sz w:val="24"/>
                <w:szCs w:val="24"/>
                <w:lang w:eastAsia="hr-HR"/>
              </w:rPr>
              <w:t xml:space="preserve">.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Karate (M+Ž)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Kuglanje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Šah (Ž)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KADETI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Karate (M+Ž)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13</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Kuglanje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Šah (Ž)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bl>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ŠPORTOVI III SKUPINE – OLIMPIJSKI «A» </w:t>
      </w:r>
    </w:p>
    <w:tbl>
      <w:tblPr>
        <w:tblW w:w="0" w:type="auto"/>
        <w:tblCellMar>
          <w:top w:w="15" w:type="dxa"/>
          <w:left w:w="15" w:type="dxa"/>
          <w:bottom w:w="15" w:type="dxa"/>
          <w:right w:w="15" w:type="dxa"/>
        </w:tblCellMar>
        <w:tblLook w:val="04A0" w:firstRow="1" w:lastRow="0" w:firstColumn="1" w:lastColumn="0" w:noHBand="0" w:noVBand="1"/>
      </w:tblPr>
      <w:tblGrid>
        <w:gridCol w:w="1410"/>
        <w:gridCol w:w="943"/>
        <w:gridCol w:w="523"/>
        <w:gridCol w:w="603"/>
        <w:gridCol w:w="683"/>
      </w:tblGrid>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SENIORI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Međ</w:t>
            </w:r>
            <w:proofErr w:type="spellEnd"/>
            <w:r w:rsidRPr="00414412">
              <w:rPr>
                <w:rFonts w:ascii="Times New Roman" w:eastAsia="Times New Roman" w:hAnsi="Times New Roman" w:cs="Times New Roman"/>
                <w:color w:val="000000"/>
                <w:sz w:val="24"/>
                <w:szCs w:val="24"/>
                <w:lang w:eastAsia="hr-HR"/>
              </w:rPr>
              <w:t xml:space="preserve">.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St. Tenis (Ž)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7</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Konjički sport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JUNIORI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St. Tenis (Ž)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Konjički sport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8</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KADETI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Šah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Konjički šport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8</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w:t>
            </w:r>
          </w:p>
        </w:tc>
      </w:tr>
    </w:tbl>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ŠPORTOVI III SKUPINE – NEOLIMPIJSKI «B»       </w:t>
      </w:r>
    </w:p>
    <w:tbl>
      <w:tblPr>
        <w:tblW w:w="0" w:type="auto"/>
        <w:tblCellMar>
          <w:top w:w="15" w:type="dxa"/>
          <w:left w:w="15" w:type="dxa"/>
          <w:bottom w:w="15" w:type="dxa"/>
          <w:right w:w="15" w:type="dxa"/>
        </w:tblCellMar>
        <w:tblLook w:val="04A0" w:firstRow="1" w:lastRow="0" w:firstColumn="1" w:lastColumn="0" w:noHBand="0" w:noVBand="1"/>
      </w:tblPr>
      <w:tblGrid>
        <w:gridCol w:w="1932"/>
        <w:gridCol w:w="943"/>
        <w:gridCol w:w="523"/>
        <w:gridCol w:w="663"/>
        <w:gridCol w:w="683"/>
      </w:tblGrid>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SENIORI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Međ</w:t>
            </w:r>
            <w:proofErr w:type="spellEnd"/>
            <w:r w:rsidRPr="00414412">
              <w:rPr>
                <w:rFonts w:ascii="Times New Roman" w:eastAsia="Times New Roman" w:hAnsi="Times New Roman" w:cs="Times New Roman"/>
                <w:color w:val="000000"/>
                <w:sz w:val="24"/>
                <w:szCs w:val="24"/>
                <w:lang w:eastAsia="hr-HR"/>
              </w:rPr>
              <w:t xml:space="preserve">.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III </w:t>
            </w:r>
            <w:proofErr w:type="spellStart"/>
            <w:r w:rsidRPr="00414412">
              <w:rPr>
                <w:rFonts w:ascii="Times New Roman" w:eastAsia="Times New Roman" w:hAnsi="Times New Roman" w:cs="Times New Roman"/>
                <w:color w:val="000000"/>
                <w:sz w:val="24"/>
                <w:szCs w:val="24"/>
                <w:lang w:eastAsia="hr-HR"/>
              </w:rPr>
              <w:t>raz</w:t>
            </w:r>
            <w:proofErr w:type="spellEnd"/>
            <w:r w:rsidRPr="00414412">
              <w:rPr>
                <w:rFonts w:ascii="Times New Roman" w:eastAsia="Times New Roman" w:hAnsi="Times New Roman" w:cs="Times New Roman"/>
                <w:color w:val="000000"/>
                <w:sz w:val="24"/>
                <w:szCs w:val="24"/>
                <w:lang w:eastAsia="hr-HR"/>
              </w:rPr>
              <w:t>.</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Športski ples(M+Ž)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7</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Športski ribolov</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Šah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JUNIORI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Športski ples(M+Ž)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Športski ribolov</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Šah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18</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KADETI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Športski ples(M+Ž)</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Športski ribolov</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8</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w:t>
            </w: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Šah (M)</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r w:rsidR="00414412" w:rsidRPr="00414412" w:rsidTr="00414412">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r>
    </w:tbl>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II.  MASOVNOST – BROJ  STUPNJEVA  NATJECANJA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Element masovnost obuhvaća rasprostranjenost određene športske grane na području Republike Hrvatske. Pri tom se posebno vodi računa o broju stupnjeva natjecanja.</w:t>
      </w:r>
    </w:p>
    <w:p w:rsidR="00414412" w:rsidRPr="00414412" w:rsidRDefault="00414412" w:rsidP="00FC5433">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Zavisno od broja stupnjeva natjecanja klub dobiva 15 bodova za svaki stupanj natjecanja zavisno u kojem stupnju nastupa.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III.  USPJEŠNOST  U  NACIONALNIM  PRVENSTVIMA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Ovim se elementom stimuliraju sportske udruge za postizanje što kvalitetnijih rezultata i plasmana posebno u ekipnim natjecanjima. Ovaj element primjenjuje se u sve tri kategorije sportova kod nositelja kvalitete određenog sporta, a vrijedi samo za najviše stupnjeve nacionalnog natjecanja (prva liga). </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103"/>
        <w:gridCol w:w="990"/>
        <w:gridCol w:w="990"/>
        <w:gridCol w:w="990"/>
        <w:gridCol w:w="1430"/>
      </w:tblGrid>
      <w:tr w:rsidR="00414412" w:rsidRPr="00414412" w:rsidTr="00414412">
        <w:tc>
          <w:tcPr>
            <w:tcW w:w="0" w:type="auto"/>
            <w:vMerge w:val="restart"/>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Kategorija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Ostvareni plasman – prva liga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Kup Hrvatske </w:t>
            </w:r>
          </w:p>
        </w:tc>
      </w:tr>
      <w:tr w:rsidR="00414412" w:rsidRPr="00414412" w:rsidTr="0041441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4412" w:rsidRPr="00414412" w:rsidRDefault="00414412" w:rsidP="0041441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 mjesto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 mjesto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 mjesto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 mjesto </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Seniori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50 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16 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12 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50 </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Juniori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30 </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Kadeti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16 </w:t>
            </w:r>
          </w:p>
        </w:tc>
      </w:tr>
    </w:tbl>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IV.  TRADICIJA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Element tradicije vrednuje se u određenom broju bodova za broj godina određenog športa – kluba od njegova osnivanja:</w:t>
      </w:r>
    </w:p>
    <w:tbl>
      <w:tblPr>
        <w:tblW w:w="0" w:type="auto"/>
        <w:tblCellMar>
          <w:top w:w="15" w:type="dxa"/>
          <w:left w:w="15" w:type="dxa"/>
          <w:bottom w:w="15" w:type="dxa"/>
          <w:right w:w="15" w:type="dxa"/>
        </w:tblCellMar>
        <w:tblLook w:val="04A0" w:firstRow="1" w:lastRow="0" w:firstColumn="1" w:lastColumn="0" w:noHBand="0" w:noVBand="1"/>
      </w:tblPr>
      <w:tblGrid>
        <w:gridCol w:w="2523"/>
        <w:gridCol w:w="1037"/>
      </w:tblGrid>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 grupa do 10 godina</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 bodova</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2. grupa 11 – 25 godina</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 bodova</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 grupa 26 – 40 godina</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 bodova</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 grupa 41 – 55 godina</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 bodova</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 grupa 56 – 70 godina</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25 bodova</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 grupa 71 – 85 godina</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 bodova</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7. grupa 86 – 100 godina</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 bodova</w:t>
            </w:r>
          </w:p>
        </w:tc>
      </w:tr>
      <w:tr w:rsidR="00414412" w:rsidRPr="00414412" w:rsidTr="00414412">
        <w:trPr>
          <w:trHeight w:val="225"/>
        </w:trPr>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 grupa 101 i više godina</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40 bodova</w:t>
            </w:r>
          </w:p>
        </w:tc>
      </w:tr>
    </w:tbl>
    <w:p w:rsidR="00414412" w:rsidRPr="00D92E30" w:rsidRDefault="00414412" w:rsidP="00D92E30">
      <w:pPr>
        <w:numPr>
          <w:ilvl w:val="0"/>
          <w:numId w:val="4"/>
        </w:numPr>
        <w:spacing w:before="280" w:after="280" w:line="240" w:lineRule="auto"/>
        <w:jc w:val="both"/>
        <w:textAlignment w:val="baseline"/>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b/>
          <w:bCs/>
          <w:color w:val="000000"/>
          <w:sz w:val="24"/>
          <w:szCs w:val="24"/>
          <w:lang w:eastAsia="hr-HR"/>
        </w:rPr>
        <w:t>UVJETI RADA</w:t>
      </w:r>
      <w:r w:rsidRPr="00D92E30">
        <w:rPr>
          <w:rFonts w:ascii="Times New Roman" w:eastAsia="Times New Roman" w:hAnsi="Times New Roman" w:cs="Times New Roman"/>
          <w:b/>
          <w:bCs/>
          <w:color w:val="000000"/>
          <w:sz w:val="24"/>
          <w:szCs w:val="24"/>
          <w:lang w:eastAsia="hr-HR"/>
        </w:rPr>
        <w:t>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Element uvjeti rada ocjenjuje uvjete rada pod kojima radi pojedini klub. Obuhvaća se pri tom uvjeti na športskom objektu za treniranje i natjecanje, te stručni kadar, kao i čimbenike posebno važne za uspješnost športske organizacije.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A. OBJEKTI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primjereni uvjeti                      10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uvjeti nisu najbolji                     5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B. STRUČNI KADAR</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trener – prof. specijalista       20 bodova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trener – prof.                          15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 viši </w:t>
      </w:r>
      <w:proofErr w:type="spellStart"/>
      <w:r w:rsidRPr="00414412">
        <w:rPr>
          <w:rFonts w:ascii="Times New Roman" w:eastAsia="Times New Roman" w:hAnsi="Times New Roman" w:cs="Times New Roman"/>
          <w:color w:val="000000"/>
          <w:sz w:val="24"/>
          <w:szCs w:val="24"/>
          <w:lang w:eastAsia="hr-HR"/>
        </w:rPr>
        <w:t>šp</w:t>
      </w:r>
      <w:proofErr w:type="spellEnd"/>
      <w:r w:rsidRPr="00414412">
        <w:rPr>
          <w:rFonts w:ascii="Times New Roman" w:eastAsia="Times New Roman" w:hAnsi="Times New Roman" w:cs="Times New Roman"/>
          <w:color w:val="000000"/>
          <w:sz w:val="24"/>
          <w:szCs w:val="24"/>
          <w:lang w:eastAsia="hr-HR"/>
        </w:rPr>
        <w:t>. trener                         10 bodova</w:t>
      </w:r>
    </w:p>
    <w:p w:rsidR="00414412"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 trener                                        5 bodova</w:t>
      </w:r>
    </w:p>
    <w:p w:rsidR="00AC7707" w:rsidRPr="00414412" w:rsidRDefault="00AC7707" w:rsidP="00414412">
      <w:pPr>
        <w:spacing w:before="280" w:after="280" w:line="240" w:lineRule="auto"/>
        <w:jc w:val="both"/>
        <w:rPr>
          <w:rFonts w:ascii="Times New Roman" w:eastAsia="Times New Roman" w:hAnsi="Times New Roman" w:cs="Times New Roman"/>
          <w:sz w:val="24"/>
          <w:szCs w:val="24"/>
          <w:lang w:eastAsia="hr-HR"/>
        </w:rPr>
      </w:pPr>
    </w:p>
    <w:p w:rsidR="00414412" w:rsidRPr="00414412" w:rsidRDefault="00414412" w:rsidP="00414412">
      <w:pPr>
        <w:numPr>
          <w:ilvl w:val="0"/>
          <w:numId w:val="5"/>
        </w:numPr>
        <w:spacing w:before="280" w:after="280" w:line="240" w:lineRule="auto"/>
        <w:jc w:val="both"/>
        <w:textAlignment w:val="baseline"/>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b/>
          <w:bCs/>
          <w:color w:val="000000"/>
          <w:sz w:val="24"/>
          <w:szCs w:val="24"/>
          <w:lang w:eastAsia="hr-HR"/>
        </w:rPr>
        <w:t>DOMAĆINSTVA ZAVRŠNIH NACIONALNIH NATJECANJA I MEĐUNARODNIH TURNIRA IZ KALENDARA STRUKOVNOG NACIONALNOG SAVEZA</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Element organiziranosti športske organizacije ocjenjuje kvalitetu i mogućnosti športske organizacije da bude uspješan domaćin značajne sportske priredbe.  To se prije svega odnosi na organiziranje domaćih športskih natjecanja, međudržavnih natjecanja prema službenom kalendaru strukovnih nacionalnih športskih saveza i udruga, odnosno susreta i prvenstava prema kalendaru Europske ili Svjetske federacije koji imaju za cilj popularizaciju određenog športa u Gradu i državi.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 organizacija završnice državnih prvenstava seniora – </w:t>
      </w:r>
      <w:proofErr w:type="spellStart"/>
      <w:r w:rsidRPr="00414412">
        <w:rPr>
          <w:rFonts w:ascii="Times New Roman" w:eastAsia="Times New Roman" w:hAnsi="Times New Roman" w:cs="Times New Roman"/>
          <w:color w:val="000000"/>
          <w:sz w:val="24"/>
          <w:szCs w:val="24"/>
          <w:lang w:eastAsia="hr-HR"/>
        </w:rPr>
        <w:t>ki</w:t>
      </w:r>
      <w:proofErr w:type="spellEnd"/>
      <w:r w:rsidRPr="00414412">
        <w:rPr>
          <w:rFonts w:ascii="Times New Roman" w:eastAsia="Times New Roman" w:hAnsi="Times New Roman" w:cs="Times New Roman"/>
          <w:color w:val="000000"/>
          <w:sz w:val="24"/>
          <w:szCs w:val="24"/>
          <w:lang w:eastAsia="hr-HR"/>
        </w:rPr>
        <w:t>  (</w:t>
      </w:r>
      <w:proofErr w:type="spellStart"/>
      <w:r w:rsidRPr="00414412">
        <w:rPr>
          <w:rFonts w:ascii="Times New Roman" w:eastAsia="Times New Roman" w:hAnsi="Times New Roman" w:cs="Times New Roman"/>
          <w:color w:val="000000"/>
          <w:sz w:val="24"/>
          <w:szCs w:val="24"/>
          <w:lang w:eastAsia="hr-HR"/>
        </w:rPr>
        <w:t>ekip.i</w:t>
      </w:r>
      <w:proofErr w:type="spellEnd"/>
      <w:r w:rsidRPr="00414412">
        <w:rPr>
          <w:rFonts w:ascii="Times New Roman" w:eastAsia="Times New Roman" w:hAnsi="Times New Roman" w:cs="Times New Roman"/>
          <w:color w:val="000000"/>
          <w:sz w:val="24"/>
          <w:szCs w:val="24"/>
          <w:lang w:eastAsia="hr-HR"/>
        </w:rPr>
        <w:t xml:space="preserve"> </w:t>
      </w:r>
      <w:proofErr w:type="spellStart"/>
      <w:r w:rsidRPr="00414412">
        <w:rPr>
          <w:rFonts w:ascii="Times New Roman" w:eastAsia="Times New Roman" w:hAnsi="Times New Roman" w:cs="Times New Roman"/>
          <w:color w:val="000000"/>
          <w:sz w:val="24"/>
          <w:szCs w:val="24"/>
          <w:lang w:eastAsia="hr-HR"/>
        </w:rPr>
        <w:t>pojed</w:t>
      </w:r>
      <w:proofErr w:type="spellEnd"/>
      <w:r w:rsidRPr="00414412">
        <w:rPr>
          <w:rFonts w:ascii="Times New Roman" w:eastAsia="Times New Roman" w:hAnsi="Times New Roman" w:cs="Times New Roman"/>
          <w:color w:val="000000"/>
          <w:sz w:val="24"/>
          <w:szCs w:val="24"/>
          <w:lang w:eastAsia="hr-HR"/>
        </w:rPr>
        <w:t>.)                  15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 organizacija natjecanja na međunarodnom nivou    ( </w:t>
      </w:r>
      <w:proofErr w:type="spellStart"/>
      <w:r w:rsidRPr="00414412">
        <w:rPr>
          <w:rFonts w:ascii="Times New Roman" w:eastAsia="Times New Roman" w:hAnsi="Times New Roman" w:cs="Times New Roman"/>
          <w:color w:val="000000"/>
          <w:sz w:val="24"/>
          <w:szCs w:val="24"/>
          <w:lang w:eastAsia="hr-HR"/>
        </w:rPr>
        <w:t>ekip</w:t>
      </w:r>
      <w:proofErr w:type="spellEnd"/>
      <w:r w:rsidRPr="00414412">
        <w:rPr>
          <w:rFonts w:ascii="Times New Roman" w:eastAsia="Times New Roman" w:hAnsi="Times New Roman" w:cs="Times New Roman"/>
          <w:color w:val="000000"/>
          <w:sz w:val="24"/>
          <w:szCs w:val="24"/>
          <w:lang w:eastAsia="hr-HR"/>
        </w:rPr>
        <w:t xml:space="preserve">. i </w:t>
      </w:r>
      <w:proofErr w:type="spellStart"/>
      <w:r w:rsidRPr="00414412">
        <w:rPr>
          <w:rFonts w:ascii="Times New Roman" w:eastAsia="Times New Roman" w:hAnsi="Times New Roman" w:cs="Times New Roman"/>
          <w:color w:val="000000"/>
          <w:sz w:val="24"/>
          <w:szCs w:val="24"/>
          <w:lang w:eastAsia="hr-HR"/>
        </w:rPr>
        <w:t>pojed</w:t>
      </w:r>
      <w:proofErr w:type="spellEnd"/>
      <w:r w:rsidRPr="00414412">
        <w:rPr>
          <w:rFonts w:ascii="Times New Roman" w:eastAsia="Times New Roman" w:hAnsi="Times New Roman" w:cs="Times New Roman"/>
          <w:color w:val="000000"/>
          <w:sz w:val="24"/>
          <w:szCs w:val="24"/>
          <w:lang w:eastAsia="hr-HR"/>
        </w:rPr>
        <w:t>.)                         30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 organizacija završnice državnih prvenstava mlađ. uzrasta (</w:t>
      </w:r>
      <w:proofErr w:type="spellStart"/>
      <w:r w:rsidRPr="00414412">
        <w:rPr>
          <w:rFonts w:ascii="Times New Roman" w:eastAsia="Times New Roman" w:hAnsi="Times New Roman" w:cs="Times New Roman"/>
          <w:color w:val="000000"/>
          <w:sz w:val="24"/>
          <w:szCs w:val="24"/>
          <w:lang w:eastAsia="hr-HR"/>
        </w:rPr>
        <w:t>ekip</w:t>
      </w:r>
      <w:proofErr w:type="spellEnd"/>
      <w:r w:rsidRPr="00414412">
        <w:rPr>
          <w:rFonts w:ascii="Times New Roman" w:eastAsia="Times New Roman" w:hAnsi="Times New Roman" w:cs="Times New Roman"/>
          <w:color w:val="000000"/>
          <w:sz w:val="24"/>
          <w:szCs w:val="24"/>
          <w:lang w:eastAsia="hr-HR"/>
        </w:rPr>
        <w:t xml:space="preserve">. i </w:t>
      </w:r>
      <w:proofErr w:type="spellStart"/>
      <w:r w:rsidRPr="00414412">
        <w:rPr>
          <w:rFonts w:ascii="Times New Roman" w:eastAsia="Times New Roman" w:hAnsi="Times New Roman" w:cs="Times New Roman"/>
          <w:color w:val="000000"/>
          <w:sz w:val="24"/>
          <w:szCs w:val="24"/>
          <w:lang w:eastAsia="hr-HR"/>
        </w:rPr>
        <w:t>pojed</w:t>
      </w:r>
      <w:proofErr w:type="spellEnd"/>
      <w:r w:rsidRPr="00414412">
        <w:rPr>
          <w:rFonts w:ascii="Times New Roman" w:eastAsia="Times New Roman" w:hAnsi="Times New Roman" w:cs="Times New Roman"/>
          <w:color w:val="000000"/>
          <w:sz w:val="24"/>
          <w:szCs w:val="24"/>
          <w:lang w:eastAsia="hr-HR"/>
        </w:rPr>
        <w:t>.)                10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organizacija finala kupa Hrvatske seniori-</w:t>
      </w:r>
      <w:proofErr w:type="spellStart"/>
      <w:r w:rsidRPr="00414412">
        <w:rPr>
          <w:rFonts w:ascii="Times New Roman" w:eastAsia="Times New Roman" w:hAnsi="Times New Roman" w:cs="Times New Roman"/>
          <w:color w:val="000000"/>
          <w:sz w:val="24"/>
          <w:szCs w:val="24"/>
          <w:lang w:eastAsia="hr-HR"/>
        </w:rPr>
        <w:t>ke</w:t>
      </w:r>
      <w:proofErr w:type="spellEnd"/>
      <w:r w:rsidRPr="00414412">
        <w:rPr>
          <w:rFonts w:ascii="Times New Roman" w:eastAsia="Times New Roman" w:hAnsi="Times New Roman" w:cs="Times New Roman"/>
          <w:color w:val="000000"/>
          <w:sz w:val="24"/>
          <w:szCs w:val="24"/>
          <w:lang w:eastAsia="hr-HR"/>
        </w:rPr>
        <w:t>  (</w:t>
      </w:r>
      <w:proofErr w:type="spellStart"/>
      <w:r w:rsidRPr="00414412">
        <w:rPr>
          <w:rFonts w:ascii="Times New Roman" w:eastAsia="Times New Roman" w:hAnsi="Times New Roman" w:cs="Times New Roman"/>
          <w:color w:val="000000"/>
          <w:sz w:val="24"/>
          <w:szCs w:val="24"/>
          <w:lang w:eastAsia="hr-HR"/>
        </w:rPr>
        <w:t>ekip</w:t>
      </w:r>
      <w:proofErr w:type="spellEnd"/>
      <w:r w:rsidRPr="00414412">
        <w:rPr>
          <w:rFonts w:ascii="Times New Roman" w:eastAsia="Times New Roman" w:hAnsi="Times New Roman" w:cs="Times New Roman"/>
          <w:color w:val="000000"/>
          <w:sz w:val="24"/>
          <w:szCs w:val="24"/>
          <w:lang w:eastAsia="hr-HR"/>
        </w:rPr>
        <w:t xml:space="preserve">. i </w:t>
      </w:r>
      <w:proofErr w:type="spellStart"/>
      <w:r w:rsidRPr="00414412">
        <w:rPr>
          <w:rFonts w:ascii="Times New Roman" w:eastAsia="Times New Roman" w:hAnsi="Times New Roman" w:cs="Times New Roman"/>
          <w:color w:val="000000"/>
          <w:sz w:val="24"/>
          <w:szCs w:val="24"/>
          <w:lang w:eastAsia="hr-HR"/>
        </w:rPr>
        <w:t>pojed</w:t>
      </w:r>
      <w:proofErr w:type="spellEnd"/>
      <w:r w:rsidRPr="00414412">
        <w:rPr>
          <w:rFonts w:ascii="Times New Roman" w:eastAsia="Times New Roman" w:hAnsi="Times New Roman" w:cs="Times New Roman"/>
          <w:color w:val="000000"/>
          <w:sz w:val="24"/>
          <w:szCs w:val="24"/>
          <w:lang w:eastAsia="hr-HR"/>
        </w:rPr>
        <w:t>.)                                   15 bodova </w:t>
      </w:r>
    </w:p>
    <w:p w:rsidR="00414412" w:rsidRPr="00414412" w:rsidRDefault="00414412" w:rsidP="00D92E30">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organizacija finala kupa Hrvatske mlađe kategorije (</w:t>
      </w:r>
      <w:proofErr w:type="spellStart"/>
      <w:r w:rsidRPr="00414412">
        <w:rPr>
          <w:rFonts w:ascii="Times New Roman" w:eastAsia="Times New Roman" w:hAnsi="Times New Roman" w:cs="Times New Roman"/>
          <w:color w:val="000000"/>
          <w:sz w:val="24"/>
          <w:szCs w:val="24"/>
          <w:lang w:eastAsia="hr-HR"/>
        </w:rPr>
        <w:t>ekip</w:t>
      </w:r>
      <w:proofErr w:type="spellEnd"/>
      <w:r w:rsidRPr="00414412">
        <w:rPr>
          <w:rFonts w:ascii="Times New Roman" w:eastAsia="Times New Roman" w:hAnsi="Times New Roman" w:cs="Times New Roman"/>
          <w:color w:val="000000"/>
          <w:sz w:val="24"/>
          <w:szCs w:val="24"/>
          <w:lang w:eastAsia="hr-HR"/>
        </w:rPr>
        <w:t xml:space="preserve">. i </w:t>
      </w:r>
      <w:proofErr w:type="spellStart"/>
      <w:r w:rsidRPr="00414412">
        <w:rPr>
          <w:rFonts w:ascii="Times New Roman" w:eastAsia="Times New Roman" w:hAnsi="Times New Roman" w:cs="Times New Roman"/>
          <w:color w:val="000000"/>
          <w:sz w:val="24"/>
          <w:szCs w:val="24"/>
          <w:lang w:eastAsia="hr-HR"/>
        </w:rPr>
        <w:t>pojed</w:t>
      </w:r>
      <w:proofErr w:type="spellEnd"/>
      <w:r w:rsidRPr="00414412">
        <w:rPr>
          <w:rFonts w:ascii="Times New Roman" w:eastAsia="Times New Roman" w:hAnsi="Times New Roman" w:cs="Times New Roman"/>
          <w:color w:val="000000"/>
          <w:sz w:val="24"/>
          <w:szCs w:val="24"/>
          <w:lang w:eastAsia="hr-HR"/>
        </w:rPr>
        <w:t>.)                         10 bodova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VII.  REPREZENTATIVCI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Element obuhvaća broj predstavnika pojedinog kluba i njihovo učešće u reprezentaciji kod seniora, juniora i kadeta koji su nastupili na službenim natjecanjima za prvenstvo Europe.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U ovom  elementu kao i u elementu KVALITETA primjenjuje se razdioba športova u tri grupe: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I grupa – seniori                       10 bodova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juniori                         7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kadeti                        5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Športovi: nogomet, rukomet, odbojka (Ž), košarka (M), streljaštvo, atletika.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II grupa – seniori                     7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juniori                       5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kadeti                      3 boda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p w:rsidR="00414412" w:rsidRPr="00963F7D" w:rsidRDefault="00414412" w:rsidP="00414412">
      <w:pPr>
        <w:spacing w:before="280" w:after="280" w:line="240" w:lineRule="auto"/>
        <w:jc w:val="both"/>
        <w:rPr>
          <w:rFonts w:ascii="Times New Roman" w:eastAsia="Times New Roman" w:hAnsi="Times New Roman" w:cs="Times New Roman"/>
          <w:color w:val="FF0000"/>
          <w:sz w:val="24"/>
          <w:szCs w:val="24"/>
          <w:lang w:eastAsia="hr-HR"/>
        </w:rPr>
      </w:pPr>
      <w:r w:rsidRPr="00414412">
        <w:rPr>
          <w:rFonts w:ascii="Times New Roman" w:eastAsia="Times New Roman" w:hAnsi="Times New Roman" w:cs="Times New Roman"/>
          <w:color w:val="000000"/>
          <w:sz w:val="24"/>
          <w:szCs w:val="24"/>
          <w:lang w:eastAsia="hr-HR"/>
        </w:rPr>
        <w:t xml:space="preserve">Športovi: stolni tenis (M),judo(M+Ž), rukomet (Ž), odbojka (M), boks (M),tenis (M+Ž), </w:t>
      </w:r>
      <w:r w:rsidR="00963F7D" w:rsidRPr="00B13654">
        <w:rPr>
          <w:rFonts w:ascii="Times New Roman" w:eastAsia="Times New Roman" w:hAnsi="Times New Roman" w:cs="Times New Roman"/>
          <w:color w:val="000000" w:themeColor="text1"/>
          <w:sz w:val="24"/>
          <w:szCs w:val="24"/>
          <w:lang w:eastAsia="hr-HR"/>
        </w:rPr>
        <w:t xml:space="preserve">triatlon ( M + Ž ), </w:t>
      </w:r>
      <w:proofErr w:type="spellStart"/>
      <w:r w:rsidR="00963F7D" w:rsidRPr="00B13654">
        <w:rPr>
          <w:rFonts w:ascii="Times New Roman" w:eastAsia="Times New Roman" w:hAnsi="Times New Roman" w:cs="Times New Roman"/>
          <w:color w:val="000000" w:themeColor="text1"/>
          <w:sz w:val="24"/>
          <w:szCs w:val="24"/>
          <w:lang w:eastAsia="hr-HR"/>
        </w:rPr>
        <w:t>taekwondo</w:t>
      </w:r>
      <w:proofErr w:type="spellEnd"/>
      <w:r w:rsidR="00963F7D" w:rsidRPr="00B13654">
        <w:rPr>
          <w:rFonts w:ascii="Times New Roman" w:eastAsia="Times New Roman" w:hAnsi="Times New Roman" w:cs="Times New Roman"/>
          <w:color w:val="000000" w:themeColor="text1"/>
          <w:sz w:val="24"/>
          <w:szCs w:val="24"/>
          <w:lang w:eastAsia="hr-HR"/>
        </w:rPr>
        <w:t xml:space="preserve"> ( M+Ž), </w:t>
      </w:r>
      <w:r w:rsidRPr="00414412">
        <w:rPr>
          <w:rFonts w:ascii="Times New Roman" w:eastAsia="Times New Roman" w:hAnsi="Times New Roman" w:cs="Times New Roman"/>
          <w:color w:val="000000"/>
          <w:sz w:val="24"/>
          <w:szCs w:val="24"/>
          <w:lang w:eastAsia="hr-HR"/>
        </w:rPr>
        <w:t>karate (M+Ž) , šah (Ž), kuglanje (M).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III grupa – seniori                    5 bodova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juniori                    3 boda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kadeti                     1 bod</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Športovi: stolni tenis (Ž), konjički šport, športski ribolov, športski ples (M+Ž), šah (M).</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p>
    <w:p w:rsidR="00414412" w:rsidRPr="00414412" w:rsidRDefault="00414412" w:rsidP="00414412">
      <w:pPr>
        <w:spacing w:before="280" w:after="24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VIII.  MEĐUNARODNA SLUŽBENA NATJECANJA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U ovom Kriteriju vrednuju se nastupi pojedinaca članova športskih udruga Grada Velike Gorice u nacionalnim selekcijama i to samo u službenim natjecanjima na prvenstvima svijeta, Europe, Olimpijskim i Mediteranskim igrama, </w:t>
      </w:r>
      <w:proofErr w:type="spellStart"/>
      <w:r w:rsidRPr="00414412">
        <w:rPr>
          <w:rFonts w:ascii="Times New Roman" w:eastAsia="Times New Roman" w:hAnsi="Times New Roman" w:cs="Times New Roman"/>
          <w:color w:val="000000"/>
          <w:sz w:val="24"/>
          <w:szCs w:val="24"/>
          <w:lang w:eastAsia="hr-HR"/>
        </w:rPr>
        <w:t>Univerzijadi</w:t>
      </w:r>
      <w:proofErr w:type="spellEnd"/>
      <w:r w:rsidRPr="00414412">
        <w:rPr>
          <w:rFonts w:ascii="Times New Roman" w:eastAsia="Times New Roman" w:hAnsi="Times New Roman" w:cs="Times New Roman"/>
          <w:color w:val="000000"/>
          <w:sz w:val="24"/>
          <w:szCs w:val="24"/>
          <w:lang w:eastAsia="hr-HR"/>
        </w:rPr>
        <w:t xml:space="preserve">, Svjetskim kupovima  i Europski </w:t>
      </w:r>
      <w:r w:rsidRPr="00414412">
        <w:rPr>
          <w:rFonts w:ascii="Times New Roman" w:eastAsia="Times New Roman" w:hAnsi="Times New Roman" w:cs="Times New Roman"/>
          <w:color w:val="000000"/>
          <w:sz w:val="24"/>
          <w:szCs w:val="24"/>
          <w:lang w:eastAsia="hr-HR"/>
        </w:rPr>
        <w:lastRenderedPageBreak/>
        <w:t>olimpijski dani mladih. Uključena su i kvalifikaciona natjecanja za svjetsko prvenstvo i Europsko prvenstvo.</w:t>
      </w:r>
    </w:p>
    <w:p w:rsidR="00414412"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U slučaju da športaš osvoji zlatnu medalju na nekom od navedenih natjecanja uvećavaju se bodovi za 50% , srebrno odličje za 30%, a  brončano odličje za 25%, vezano uz niže navedene tablice.</w:t>
      </w:r>
    </w:p>
    <w:p w:rsidR="00D92E30" w:rsidRPr="00414412" w:rsidRDefault="00D92E30" w:rsidP="00414412">
      <w:pPr>
        <w:spacing w:before="280" w:after="280" w:line="240" w:lineRule="auto"/>
        <w:jc w:val="both"/>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Olimpijski športovi i olimpijske discipline</w:t>
      </w:r>
    </w:p>
    <w:tbl>
      <w:tblPr>
        <w:tblW w:w="0" w:type="auto"/>
        <w:tblCellMar>
          <w:top w:w="15" w:type="dxa"/>
          <w:left w:w="15" w:type="dxa"/>
          <w:bottom w:w="15" w:type="dxa"/>
          <w:right w:w="15" w:type="dxa"/>
        </w:tblCellMar>
        <w:tblLook w:val="04A0" w:firstRow="1" w:lastRow="0" w:firstColumn="1" w:lastColumn="0" w:noHBand="0" w:noVBand="1"/>
      </w:tblPr>
      <w:tblGrid>
        <w:gridCol w:w="937"/>
        <w:gridCol w:w="1017"/>
        <w:gridCol w:w="1024"/>
        <w:gridCol w:w="877"/>
        <w:gridCol w:w="964"/>
        <w:gridCol w:w="1270"/>
        <w:gridCol w:w="697"/>
        <w:gridCol w:w="1057"/>
        <w:gridCol w:w="657"/>
      </w:tblGrid>
      <w:tr w:rsidR="00414412" w:rsidRPr="00414412" w:rsidTr="00414412">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Olim</w:t>
            </w:r>
            <w:proofErr w:type="spellEnd"/>
            <w:r w:rsidRPr="00414412">
              <w:rPr>
                <w:rFonts w:ascii="Times New Roman" w:eastAsia="Times New Roman" w:hAnsi="Times New Roman" w:cs="Times New Roman"/>
                <w:color w:val="000000"/>
                <w:sz w:val="24"/>
                <w:szCs w:val="24"/>
                <w:lang w:eastAsia="hr-HR"/>
              </w:rPr>
              <w:t>. igre</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Svjet</w:t>
            </w:r>
            <w:proofErr w:type="spellEnd"/>
            <w:r w:rsidRPr="00414412">
              <w:rPr>
                <w:rFonts w:ascii="Times New Roman" w:eastAsia="Times New Roman" w:hAnsi="Times New Roman" w:cs="Times New Roman"/>
                <w:color w:val="000000"/>
                <w:sz w:val="24"/>
                <w:szCs w:val="24"/>
                <w:lang w:eastAsia="hr-HR"/>
              </w:rPr>
              <w:t xml:space="preserve">. </w:t>
            </w:r>
            <w:proofErr w:type="spellStart"/>
            <w:r w:rsidRPr="00414412">
              <w:rPr>
                <w:rFonts w:ascii="Times New Roman" w:eastAsia="Times New Roman" w:hAnsi="Times New Roman" w:cs="Times New Roman"/>
                <w:color w:val="000000"/>
                <w:sz w:val="24"/>
                <w:szCs w:val="24"/>
                <w:lang w:eastAsia="hr-HR"/>
              </w:rPr>
              <w:t>prv</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Eur. </w:t>
            </w:r>
            <w:proofErr w:type="spellStart"/>
            <w:r w:rsidRPr="00414412">
              <w:rPr>
                <w:rFonts w:ascii="Times New Roman" w:eastAsia="Times New Roman" w:hAnsi="Times New Roman" w:cs="Times New Roman"/>
                <w:color w:val="000000"/>
                <w:sz w:val="24"/>
                <w:szCs w:val="24"/>
                <w:lang w:eastAsia="hr-HR"/>
              </w:rPr>
              <w:t>prv</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Međ</w:t>
            </w:r>
            <w:proofErr w:type="spellEnd"/>
            <w:r w:rsidRPr="00414412">
              <w:rPr>
                <w:rFonts w:ascii="Times New Roman" w:eastAsia="Times New Roman" w:hAnsi="Times New Roman" w:cs="Times New Roman"/>
                <w:color w:val="000000"/>
                <w:sz w:val="24"/>
                <w:szCs w:val="24"/>
                <w:lang w:eastAsia="hr-HR"/>
              </w:rPr>
              <w:t>. igre</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Univerzijada</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Svjet</w:t>
            </w:r>
            <w:proofErr w:type="spellEnd"/>
            <w:r w:rsidRPr="00414412">
              <w:rPr>
                <w:rFonts w:ascii="Times New Roman" w:eastAsia="Times New Roman" w:hAnsi="Times New Roman" w:cs="Times New Roman"/>
                <w:color w:val="000000"/>
                <w:sz w:val="24"/>
                <w:szCs w:val="24"/>
                <w:lang w:eastAsia="hr-HR"/>
              </w:rPr>
              <w:t>.</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kupovi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Olim</w:t>
            </w:r>
            <w:proofErr w:type="spellEnd"/>
            <w:r w:rsidRPr="00414412">
              <w:rPr>
                <w:rFonts w:ascii="Times New Roman" w:eastAsia="Times New Roman" w:hAnsi="Times New Roman" w:cs="Times New Roman"/>
                <w:color w:val="000000"/>
                <w:sz w:val="24"/>
                <w:szCs w:val="24"/>
                <w:lang w:eastAsia="hr-HR"/>
              </w:rPr>
              <w:t>. dani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Alpe</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Jadran</w:t>
            </w:r>
          </w:p>
        </w:tc>
      </w:tr>
      <w:tr w:rsidR="00414412" w:rsidRPr="00414412" w:rsidTr="00414412">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Pojedinci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Seniori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Juniori</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Kadeti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80</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80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60</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50</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35</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20 </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r>
    </w:tbl>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Neolimpijski športovi</w:t>
      </w:r>
    </w:p>
    <w:tbl>
      <w:tblPr>
        <w:tblW w:w="0" w:type="auto"/>
        <w:tblCellMar>
          <w:top w:w="15" w:type="dxa"/>
          <w:left w:w="15" w:type="dxa"/>
          <w:bottom w:w="15" w:type="dxa"/>
          <w:right w:w="15" w:type="dxa"/>
        </w:tblCellMar>
        <w:tblLook w:val="04A0" w:firstRow="1" w:lastRow="0" w:firstColumn="1" w:lastColumn="0" w:noHBand="0" w:noVBand="1"/>
      </w:tblPr>
      <w:tblGrid>
        <w:gridCol w:w="1217"/>
        <w:gridCol w:w="1251"/>
        <w:gridCol w:w="1103"/>
        <w:gridCol w:w="1024"/>
        <w:gridCol w:w="997"/>
        <w:gridCol w:w="1117"/>
        <w:gridCol w:w="864"/>
        <w:gridCol w:w="1183"/>
      </w:tblGrid>
      <w:tr w:rsidR="00414412" w:rsidRPr="00414412" w:rsidTr="00414412">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Svj</w:t>
            </w:r>
            <w:proofErr w:type="spellEnd"/>
            <w:r w:rsidRPr="00414412">
              <w:rPr>
                <w:rFonts w:ascii="Times New Roman" w:eastAsia="Times New Roman" w:hAnsi="Times New Roman" w:cs="Times New Roman"/>
                <w:color w:val="000000"/>
                <w:sz w:val="24"/>
                <w:szCs w:val="24"/>
                <w:lang w:eastAsia="hr-HR"/>
              </w:rPr>
              <w:t xml:space="preserve">. </w:t>
            </w:r>
            <w:proofErr w:type="spellStart"/>
            <w:r w:rsidRPr="00414412">
              <w:rPr>
                <w:rFonts w:ascii="Times New Roman" w:eastAsia="Times New Roman" w:hAnsi="Times New Roman" w:cs="Times New Roman"/>
                <w:color w:val="000000"/>
                <w:sz w:val="24"/>
                <w:szCs w:val="24"/>
                <w:lang w:eastAsia="hr-HR"/>
              </w:rPr>
              <w:t>Prvenst</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Eur. </w:t>
            </w:r>
            <w:proofErr w:type="spellStart"/>
            <w:r w:rsidRPr="00414412">
              <w:rPr>
                <w:rFonts w:ascii="Times New Roman" w:eastAsia="Times New Roman" w:hAnsi="Times New Roman" w:cs="Times New Roman"/>
                <w:color w:val="000000"/>
                <w:sz w:val="24"/>
                <w:szCs w:val="24"/>
                <w:lang w:eastAsia="hr-HR"/>
              </w:rPr>
              <w:t>prven</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Med. igre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proofErr w:type="spellStart"/>
            <w:r w:rsidRPr="00414412">
              <w:rPr>
                <w:rFonts w:ascii="Times New Roman" w:eastAsia="Times New Roman" w:hAnsi="Times New Roman" w:cs="Times New Roman"/>
                <w:color w:val="000000"/>
                <w:sz w:val="24"/>
                <w:szCs w:val="24"/>
                <w:lang w:eastAsia="hr-HR"/>
              </w:rPr>
              <w:t>Univerzij</w:t>
            </w:r>
            <w:proofErr w:type="spellEnd"/>
            <w:r w:rsidRPr="00414412">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Olimpijski </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dani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Svjetski </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kupovi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Alpe Jadran</w:t>
            </w:r>
          </w:p>
        </w:tc>
      </w:tr>
      <w:tr w:rsidR="00414412" w:rsidRPr="00414412" w:rsidTr="00414412">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Pojedinačno</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Seniori</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Juniori</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Kadeti</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30</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25</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15</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10 </w:t>
            </w:r>
          </w:p>
          <w:p w:rsidR="00414412" w:rsidRPr="00414412" w:rsidRDefault="00414412" w:rsidP="00414412">
            <w:pPr>
              <w:spacing w:before="280"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5 </w:t>
            </w:r>
          </w:p>
        </w:tc>
        <w:tc>
          <w:tcPr>
            <w:tcW w:w="0" w:type="auto"/>
            <w:tcBorders>
              <w:top w:val="single" w:sz="6" w:space="0" w:color="000000"/>
              <w:left w:val="single" w:sz="6" w:space="0" w:color="000000"/>
              <w:bottom w:val="single" w:sz="6" w:space="0" w:color="000000"/>
              <w:right w:val="single" w:sz="6" w:space="0" w:color="000000"/>
            </w:tcBorders>
            <w:hideMark/>
          </w:tcPr>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w:t>
            </w:r>
          </w:p>
        </w:tc>
      </w:tr>
    </w:tbl>
    <w:p w:rsidR="00414412" w:rsidRPr="00414412" w:rsidRDefault="00414412" w:rsidP="00414412">
      <w:pPr>
        <w:numPr>
          <w:ilvl w:val="0"/>
          <w:numId w:val="6"/>
        </w:numPr>
        <w:spacing w:before="280" w:after="280" w:line="240" w:lineRule="auto"/>
        <w:ind w:left="435"/>
        <w:jc w:val="both"/>
        <w:textAlignment w:val="baseline"/>
        <w:rPr>
          <w:rFonts w:ascii="Times New Roman" w:eastAsia="Times New Roman" w:hAnsi="Times New Roman" w:cs="Times New Roman"/>
          <w:color w:val="000000"/>
          <w:sz w:val="28"/>
          <w:szCs w:val="28"/>
          <w:lang w:eastAsia="hr-HR"/>
        </w:rPr>
      </w:pPr>
      <w:r w:rsidRPr="00414412">
        <w:rPr>
          <w:rFonts w:ascii="Times New Roman" w:eastAsia="Times New Roman" w:hAnsi="Times New Roman" w:cs="Times New Roman"/>
          <w:b/>
          <w:bCs/>
          <w:color w:val="000000"/>
          <w:sz w:val="28"/>
          <w:szCs w:val="28"/>
          <w:lang w:eastAsia="hr-HR"/>
        </w:rPr>
        <w:t>POGODNOSTI</w:t>
      </w:r>
    </w:p>
    <w:p w:rsidR="00414412"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        Klub koji u jednoj sezoni izgubi status u određenom rangu natjecanja i u slijedećoj natjecateljskog sezoni zadržava stečeni status, odnosno bodove još jednu sezonu. Ova odredba vrijedi za klubove nositelja kvalitete, klubove djelomično u kvaliteti kao i one klubove iz svih skupina koji izgube status radi reorganizacije natjecanja. U slučaju da u prvoj sezoni po ispadanju u niži stupanj natjecanja klub ne izbori povratak, gubi sva prijašnja prava i njegova se aktivnost boduje po kategoriji u kojoj djeluje.</w:t>
      </w:r>
    </w:p>
    <w:p w:rsidR="00D92E30" w:rsidRPr="00414412" w:rsidRDefault="00D92E30" w:rsidP="00414412">
      <w:pPr>
        <w:spacing w:before="280" w:after="280" w:line="240" w:lineRule="auto"/>
        <w:jc w:val="both"/>
        <w:rPr>
          <w:rFonts w:ascii="Times New Roman" w:eastAsia="Times New Roman" w:hAnsi="Times New Roman" w:cs="Times New Roman"/>
          <w:sz w:val="24"/>
          <w:szCs w:val="24"/>
          <w:lang w:eastAsia="hr-HR"/>
        </w:rPr>
      </w:pPr>
    </w:p>
    <w:p w:rsidR="00414412" w:rsidRPr="00414412" w:rsidRDefault="00414412" w:rsidP="00414412">
      <w:pPr>
        <w:numPr>
          <w:ilvl w:val="0"/>
          <w:numId w:val="7"/>
        </w:numPr>
        <w:spacing w:before="280" w:after="280" w:line="240" w:lineRule="auto"/>
        <w:ind w:left="435"/>
        <w:jc w:val="both"/>
        <w:textAlignment w:val="baseline"/>
        <w:rPr>
          <w:rFonts w:ascii="Times New Roman" w:eastAsia="Times New Roman" w:hAnsi="Times New Roman" w:cs="Times New Roman"/>
          <w:color w:val="000000"/>
          <w:sz w:val="28"/>
          <w:szCs w:val="28"/>
          <w:lang w:eastAsia="hr-HR"/>
        </w:rPr>
      </w:pPr>
      <w:r w:rsidRPr="00414412">
        <w:rPr>
          <w:rFonts w:ascii="Times New Roman" w:eastAsia="Times New Roman" w:hAnsi="Times New Roman" w:cs="Times New Roman"/>
          <w:b/>
          <w:bCs/>
          <w:color w:val="000000"/>
          <w:sz w:val="28"/>
          <w:szCs w:val="28"/>
          <w:lang w:eastAsia="hr-HR"/>
        </w:rPr>
        <w:t>OBAVEZE ČLANICA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        Klubovi članovi Zajednice športskih udruga obavezno organiziraju  i provode svoje aktivnosti ( treninzi, igranje međunarodnih,  prvenstvenih, kup, i drugih utakmica) na području Grada Velike Gorice, za što im se namjenski određuju sredstva za pokrivanje dijela troška korištenja sportskih objekata.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        Klubovi članovi Zajednice športskih udruga obvezni su ispuniti </w:t>
      </w:r>
      <w:r w:rsidRPr="00414412">
        <w:rPr>
          <w:rFonts w:ascii="Times New Roman" w:eastAsia="Times New Roman" w:hAnsi="Times New Roman" w:cs="Times New Roman"/>
          <w:b/>
          <w:bCs/>
          <w:color w:val="000000"/>
          <w:sz w:val="24"/>
          <w:szCs w:val="24"/>
          <w:lang w:eastAsia="hr-HR"/>
        </w:rPr>
        <w:t>predloženi upitnik</w:t>
      </w:r>
      <w:r w:rsidRPr="00414412">
        <w:rPr>
          <w:rFonts w:ascii="Times New Roman" w:eastAsia="Times New Roman" w:hAnsi="Times New Roman" w:cs="Times New Roman"/>
          <w:color w:val="000000"/>
          <w:sz w:val="24"/>
          <w:szCs w:val="24"/>
          <w:lang w:eastAsia="hr-HR"/>
        </w:rPr>
        <w:t xml:space="preserve"> o podacima za bodovanje.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        Rok dostave  podataka za prethodnu godinu je </w:t>
      </w:r>
      <w:r w:rsidRPr="00414412">
        <w:rPr>
          <w:rFonts w:ascii="Times New Roman" w:eastAsia="Times New Roman" w:hAnsi="Times New Roman" w:cs="Times New Roman"/>
          <w:b/>
          <w:bCs/>
          <w:color w:val="000000"/>
          <w:sz w:val="24"/>
          <w:szCs w:val="24"/>
          <w:lang w:eastAsia="hr-HR"/>
        </w:rPr>
        <w:t xml:space="preserve">15. veljače </w:t>
      </w:r>
      <w:r w:rsidRPr="00414412">
        <w:rPr>
          <w:rFonts w:ascii="Times New Roman" w:eastAsia="Times New Roman" w:hAnsi="Times New Roman" w:cs="Times New Roman"/>
          <w:color w:val="000000"/>
          <w:sz w:val="24"/>
          <w:szCs w:val="24"/>
          <w:lang w:eastAsia="hr-HR"/>
        </w:rPr>
        <w:t>tekuće godine. Poslije tog roka klubovima se neće uvažavati dostavljeni podaci već će se bodovanje izvršiti na osnovu poznatih podataka Tajniku Zajednice športskih udruga Grada Velike Gorice.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Uvjeti za dobivanje sredstava za sufinanciranje djelovanja športske udruge članice Zajednice športskih udruga Grada Velike Gorice je da te iste udruge dostave kopije i predoče originalne slijedeće dokumente:</w:t>
      </w:r>
    </w:p>
    <w:p w:rsidR="00414412" w:rsidRPr="00414412" w:rsidRDefault="00414412" w:rsidP="00414412">
      <w:pPr>
        <w:numPr>
          <w:ilvl w:val="0"/>
          <w:numId w:val="8"/>
        </w:numPr>
        <w:spacing w:before="280" w:after="0" w:line="240" w:lineRule="auto"/>
        <w:jc w:val="both"/>
        <w:textAlignment w:val="baseline"/>
        <w:rPr>
          <w:rFonts w:ascii="Arial" w:eastAsia="Times New Roman" w:hAnsi="Arial" w:cs="Arial"/>
          <w:color w:val="000000"/>
          <w:sz w:val="20"/>
          <w:szCs w:val="20"/>
          <w:lang w:eastAsia="hr-HR"/>
        </w:rPr>
      </w:pPr>
      <w:r w:rsidRPr="00414412">
        <w:rPr>
          <w:rFonts w:ascii="Times New Roman" w:eastAsia="Times New Roman" w:hAnsi="Times New Roman" w:cs="Times New Roman"/>
          <w:color w:val="000000"/>
          <w:sz w:val="24"/>
          <w:szCs w:val="24"/>
          <w:lang w:eastAsia="hr-HR"/>
        </w:rPr>
        <w:t>Zapisnik sa Godišnje Skupštine udruge ( ovjeren u registru udruga); </w:t>
      </w:r>
    </w:p>
    <w:p w:rsidR="00414412" w:rsidRPr="00414412" w:rsidRDefault="00414412" w:rsidP="00414412">
      <w:pPr>
        <w:numPr>
          <w:ilvl w:val="0"/>
          <w:numId w:val="8"/>
        </w:numPr>
        <w:spacing w:after="0" w:line="240" w:lineRule="auto"/>
        <w:jc w:val="both"/>
        <w:textAlignment w:val="baseline"/>
        <w:rPr>
          <w:rFonts w:ascii="Arial" w:eastAsia="Times New Roman" w:hAnsi="Arial" w:cs="Arial"/>
          <w:color w:val="000000"/>
          <w:sz w:val="20"/>
          <w:szCs w:val="20"/>
          <w:lang w:eastAsia="hr-HR"/>
        </w:rPr>
      </w:pPr>
      <w:r w:rsidRPr="00414412">
        <w:rPr>
          <w:rFonts w:ascii="Times New Roman" w:eastAsia="Times New Roman" w:hAnsi="Times New Roman" w:cs="Times New Roman"/>
          <w:color w:val="000000"/>
          <w:sz w:val="24"/>
          <w:szCs w:val="24"/>
          <w:lang w:eastAsia="hr-HR"/>
        </w:rPr>
        <w:t>Svježi izvod iz registra udruga; </w:t>
      </w:r>
    </w:p>
    <w:p w:rsidR="00414412" w:rsidRPr="00414412" w:rsidRDefault="00414412" w:rsidP="00414412">
      <w:pPr>
        <w:numPr>
          <w:ilvl w:val="0"/>
          <w:numId w:val="8"/>
        </w:numPr>
        <w:spacing w:after="0" w:line="240" w:lineRule="auto"/>
        <w:jc w:val="both"/>
        <w:textAlignment w:val="baseline"/>
        <w:rPr>
          <w:rFonts w:ascii="Arial" w:eastAsia="Times New Roman" w:hAnsi="Arial" w:cs="Arial"/>
          <w:color w:val="000000"/>
          <w:sz w:val="20"/>
          <w:szCs w:val="20"/>
          <w:lang w:eastAsia="hr-HR"/>
        </w:rPr>
      </w:pPr>
      <w:r w:rsidRPr="00414412">
        <w:rPr>
          <w:rFonts w:ascii="Times New Roman" w:eastAsia="Times New Roman" w:hAnsi="Times New Roman" w:cs="Times New Roman"/>
          <w:color w:val="000000"/>
          <w:sz w:val="24"/>
          <w:szCs w:val="24"/>
          <w:lang w:eastAsia="hr-HR"/>
        </w:rPr>
        <w:t>Ovjerene bilance stanja i uspjeha za prethodnu godinu; </w:t>
      </w:r>
    </w:p>
    <w:p w:rsidR="00414412" w:rsidRPr="00414412" w:rsidRDefault="00414412" w:rsidP="00414412">
      <w:pPr>
        <w:numPr>
          <w:ilvl w:val="0"/>
          <w:numId w:val="8"/>
        </w:numPr>
        <w:spacing w:after="280" w:line="240" w:lineRule="auto"/>
        <w:jc w:val="both"/>
        <w:textAlignment w:val="baseline"/>
        <w:rPr>
          <w:rFonts w:ascii="Arial" w:eastAsia="Times New Roman" w:hAnsi="Arial" w:cs="Arial"/>
          <w:color w:val="000000"/>
          <w:sz w:val="20"/>
          <w:szCs w:val="20"/>
          <w:lang w:eastAsia="hr-HR"/>
        </w:rPr>
      </w:pPr>
      <w:r w:rsidRPr="00414412">
        <w:rPr>
          <w:rFonts w:ascii="Times New Roman" w:eastAsia="Times New Roman" w:hAnsi="Times New Roman" w:cs="Times New Roman"/>
          <w:color w:val="000000"/>
          <w:sz w:val="24"/>
          <w:szCs w:val="24"/>
          <w:lang w:eastAsia="hr-HR"/>
        </w:rPr>
        <w:t xml:space="preserve">Rok za dostavljanje dokumentacije je </w:t>
      </w:r>
      <w:r w:rsidRPr="00414412">
        <w:rPr>
          <w:rFonts w:ascii="Times New Roman" w:eastAsia="Times New Roman" w:hAnsi="Times New Roman" w:cs="Times New Roman"/>
          <w:b/>
          <w:bCs/>
          <w:color w:val="000000"/>
          <w:sz w:val="24"/>
          <w:szCs w:val="24"/>
          <w:lang w:eastAsia="hr-HR"/>
        </w:rPr>
        <w:t>30. 06</w:t>
      </w:r>
      <w:r w:rsidRPr="00414412">
        <w:rPr>
          <w:rFonts w:ascii="Times New Roman" w:eastAsia="Times New Roman" w:hAnsi="Times New Roman" w:cs="Times New Roman"/>
          <w:color w:val="000000"/>
          <w:sz w:val="24"/>
          <w:szCs w:val="24"/>
          <w:lang w:eastAsia="hr-HR"/>
        </w:rPr>
        <w:t>. tekuće godine, a sve  u tekućoj godini do tog termina smatraju se akontacijama. </w:t>
      </w:r>
    </w:p>
    <w:p w:rsidR="00414412"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        Sredstva dobivena  od ZŠU GVG,  koja služe športskim udrugama  za sufinanciranje njihovih redovnih športskih  aktivnosti, moraju se koristiti strogo namjenski.</w:t>
      </w:r>
    </w:p>
    <w:p w:rsidR="00D92E30" w:rsidRPr="00414412" w:rsidRDefault="00D92E30" w:rsidP="00414412">
      <w:pPr>
        <w:spacing w:before="280" w:after="280" w:line="240" w:lineRule="auto"/>
        <w:jc w:val="both"/>
        <w:rPr>
          <w:rFonts w:ascii="Times New Roman" w:eastAsia="Times New Roman" w:hAnsi="Times New Roman" w:cs="Times New Roman"/>
          <w:sz w:val="24"/>
          <w:szCs w:val="24"/>
          <w:lang w:eastAsia="hr-HR"/>
        </w:rPr>
      </w:pPr>
    </w:p>
    <w:p w:rsidR="00414412" w:rsidRPr="00414412" w:rsidRDefault="00414412" w:rsidP="00414412">
      <w:pPr>
        <w:numPr>
          <w:ilvl w:val="0"/>
          <w:numId w:val="9"/>
        </w:numPr>
        <w:spacing w:before="280" w:after="280" w:line="240" w:lineRule="auto"/>
        <w:ind w:left="435"/>
        <w:jc w:val="both"/>
        <w:textAlignment w:val="baseline"/>
        <w:rPr>
          <w:rFonts w:ascii="Times New Roman" w:eastAsia="Times New Roman" w:hAnsi="Times New Roman" w:cs="Times New Roman"/>
          <w:color w:val="000000"/>
          <w:sz w:val="28"/>
          <w:szCs w:val="28"/>
          <w:lang w:eastAsia="hr-HR"/>
        </w:rPr>
      </w:pPr>
      <w:r w:rsidRPr="00414412">
        <w:rPr>
          <w:rFonts w:ascii="Times New Roman" w:eastAsia="Times New Roman" w:hAnsi="Times New Roman" w:cs="Times New Roman"/>
          <w:b/>
          <w:bCs/>
          <w:color w:val="000000"/>
          <w:sz w:val="28"/>
          <w:szCs w:val="28"/>
          <w:lang w:eastAsia="hr-HR"/>
        </w:rPr>
        <w:t>KONTROLA RADA ŠPORTSKIH UDRUGA I KORIŠTENJA NAMJENSKIH SREDSTAVA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r w:rsidR="00AC7707">
        <w:rPr>
          <w:rFonts w:ascii="Times New Roman" w:eastAsia="Times New Roman" w:hAnsi="Times New Roman" w:cs="Times New Roman"/>
          <w:color w:val="000000"/>
          <w:sz w:val="24"/>
          <w:szCs w:val="24"/>
          <w:lang w:eastAsia="hr-HR"/>
        </w:rPr>
        <w:t>Špo</w:t>
      </w:r>
      <w:r w:rsidRPr="00414412">
        <w:rPr>
          <w:rFonts w:ascii="Times New Roman" w:eastAsia="Times New Roman" w:hAnsi="Times New Roman" w:cs="Times New Roman"/>
          <w:color w:val="000000"/>
          <w:sz w:val="24"/>
          <w:szCs w:val="24"/>
          <w:lang w:eastAsia="hr-HR"/>
        </w:rPr>
        <w:t>r</w:t>
      </w:r>
      <w:r w:rsidR="00AC7707">
        <w:rPr>
          <w:rFonts w:ascii="Times New Roman" w:eastAsia="Times New Roman" w:hAnsi="Times New Roman" w:cs="Times New Roman"/>
          <w:color w:val="000000"/>
          <w:sz w:val="24"/>
          <w:szCs w:val="24"/>
          <w:lang w:eastAsia="hr-HR"/>
        </w:rPr>
        <w:t>t</w:t>
      </w:r>
      <w:r w:rsidRPr="00414412">
        <w:rPr>
          <w:rFonts w:ascii="Times New Roman" w:eastAsia="Times New Roman" w:hAnsi="Times New Roman" w:cs="Times New Roman"/>
          <w:color w:val="000000"/>
          <w:sz w:val="24"/>
          <w:szCs w:val="24"/>
          <w:lang w:eastAsia="hr-HR"/>
        </w:rPr>
        <w:t xml:space="preserve">ska udruga kojoj od strane ZŠU GVG budu odobrena sredstva za sufinanciranje redovnih športskih aktivnosti, stručnog rada ili za korištenje objekata, obavezna je u svrhu kontrole rada dva puta godišnje (prema rokovima koje odredi IO ZŠU GVG) dostaviti tajniku  ZŠU GVG   </w:t>
      </w:r>
      <w:r w:rsidRPr="00414412">
        <w:rPr>
          <w:rFonts w:ascii="Times New Roman" w:eastAsia="Times New Roman" w:hAnsi="Times New Roman" w:cs="Times New Roman"/>
          <w:b/>
          <w:bCs/>
          <w:color w:val="000000"/>
          <w:sz w:val="24"/>
          <w:szCs w:val="24"/>
          <w:lang w:eastAsia="hr-HR"/>
        </w:rPr>
        <w:t xml:space="preserve">Izvješće o radu i utrošku namjenskih sredstava </w:t>
      </w:r>
      <w:r w:rsidRPr="00414412">
        <w:rPr>
          <w:rFonts w:ascii="Times New Roman" w:eastAsia="Times New Roman" w:hAnsi="Times New Roman" w:cs="Times New Roman"/>
          <w:color w:val="000000"/>
          <w:sz w:val="24"/>
          <w:szCs w:val="24"/>
          <w:lang w:eastAsia="hr-HR"/>
        </w:rPr>
        <w:t xml:space="preserve">dobivenih od Zajednice.    Obrazac navedenog izvješća izradit će Tajnik ZŠU GVG, a mora ga  popuniti  i potpisati odgovorna osoba te udruge.    </w:t>
      </w:r>
      <w:r w:rsidR="00AC7707">
        <w:rPr>
          <w:rFonts w:ascii="Times New Roman" w:eastAsia="Times New Roman" w:hAnsi="Times New Roman" w:cs="Times New Roman"/>
          <w:color w:val="000000"/>
          <w:sz w:val="24"/>
          <w:szCs w:val="24"/>
          <w:lang w:eastAsia="hr-HR"/>
        </w:rPr>
        <w:t>U navedenom izvješću (obras</w:t>
      </w:r>
      <w:r w:rsidRPr="00414412">
        <w:rPr>
          <w:rFonts w:ascii="Times New Roman" w:eastAsia="Times New Roman" w:hAnsi="Times New Roman" w:cs="Times New Roman"/>
          <w:color w:val="000000"/>
          <w:sz w:val="24"/>
          <w:szCs w:val="24"/>
          <w:lang w:eastAsia="hr-HR"/>
        </w:rPr>
        <w:t>cu) precizno će trebati navesti: </w:t>
      </w:r>
    </w:p>
    <w:p w:rsidR="00414412" w:rsidRPr="00414412" w:rsidRDefault="00414412" w:rsidP="00414412">
      <w:pPr>
        <w:numPr>
          <w:ilvl w:val="0"/>
          <w:numId w:val="10"/>
        </w:numPr>
        <w:spacing w:before="280" w:after="0" w:line="240" w:lineRule="auto"/>
        <w:jc w:val="both"/>
        <w:textAlignment w:val="baseline"/>
        <w:rPr>
          <w:rFonts w:ascii="Arial" w:eastAsia="Times New Roman" w:hAnsi="Arial" w:cs="Arial"/>
          <w:color w:val="000000"/>
          <w:sz w:val="24"/>
          <w:szCs w:val="24"/>
          <w:lang w:eastAsia="hr-HR"/>
        </w:rPr>
      </w:pPr>
      <w:r w:rsidRPr="00414412">
        <w:rPr>
          <w:rFonts w:ascii="Times New Roman" w:eastAsia="Times New Roman" w:hAnsi="Times New Roman" w:cs="Times New Roman"/>
          <w:color w:val="000000"/>
          <w:sz w:val="24"/>
          <w:szCs w:val="24"/>
          <w:lang w:eastAsia="hr-HR"/>
        </w:rPr>
        <w:t>Popis selekcija kluba po kategorijama (ime i prezime i datum rođenja);</w:t>
      </w:r>
    </w:p>
    <w:p w:rsidR="00414412" w:rsidRPr="00414412" w:rsidRDefault="00414412" w:rsidP="00414412">
      <w:pPr>
        <w:numPr>
          <w:ilvl w:val="0"/>
          <w:numId w:val="10"/>
        </w:numPr>
        <w:spacing w:after="0" w:line="240" w:lineRule="auto"/>
        <w:jc w:val="both"/>
        <w:textAlignment w:val="baseline"/>
        <w:rPr>
          <w:rFonts w:ascii="Arial" w:eastAsia="Times New Roman" w:hAnsi="Arial" w:cs="Arial"/>
          <w:color w:val="000000"/>
          <w:sz w:val="24"/>
          <w:szCs w:val="24"/>
          <w:lang w:eastAsia="hr-HR"/>
        </w:rPr>
      </w:pPr>
      <w:r w:rsidRPr="00414412">
        <w:rPr>
          <w:rFonts w:ascii="Times New Roman" w:eastAsia="Times New Roman" w:hAnsi="Times New Roman" w:cs="Times New Roman"/>
          <w:color w:val="000000"/>
          <w:sz w:val="24"/>
          <w:szCs w:val="24"/>
          <w:lang w:eastAsia="hr-HR"/>
        </w:rPr>
        <w:t>Popis trenera po selekcijama sa stupnjem stručne i športske naobrazbe (ime prezime, datum rođenja i preslika licence);</w:t>
      </w:r>
    </w:p>
    <w:p w:rsidR="00414412" w:rsidRPr="00414412" w:rsidRDefault="00414412" w:rsidP="00414412">
      <w:pPr>
        <w:numPr>
          <w:ilvl w:val="0"/>
          <w:numId w:val="10"/>
        </w:numPr>
        <w:spacing w:after="0" w:line="240" w:lineRule="auto"/>
        <w:jc w:val="both"/>
        <w:textAlignment w:val="baseline"/>
        <w:rPr>
          <w:rFonts w:ascii="Arial" w:eastAsia="Times New Roman" w:hAnsi="Arial" w:cs="Arial"/>
          <w:color w:val="000000"/>
          <w:sz w:val="24"/>
          <w:szCs w:val="24"/>
          <w:lang w:eastAsia="hr-HR"/>
        </w:rPr>
      </w:pPr>
      <w:r w:rsidRPr="00414412">
        <w:rPr>
          <w:rFonts w:ascii="Times New Roman" w:eastAsia="Times New Roman" w:hAnsi="Times New Roman" w:cs="Times New Roman"/>
          <w:color w:val="000000"/>
          <w:sz w:val="24"/>
          <w:szCs w:val="24"/>
          <w:lang w:eastAsia="hr-HR"/>
        </w:rPr>
        <w:t>Rang i popis natjecanja – aktivnosti s navedenim rezultatima;</w:t>
      </w:r>
    </w:p>
    <w:p w:rsidR="00414412" w:rsidRPr="00414412" w:rsidRDefault="00414412" w:rsidP="00414412">
      <w:pPr>
        <w:numPr>
          <w:ilvl w:val="0"/>
          <w:numId w:val="10"/>
        </w:numPr>
        <w:spacing w:after="0" w:line="240" w:lineRule="auto"/>
        <w:jc w:val="both"/>
        <w:textAlignment w:val="baseline"/>
        <w:rPr>
          <w:rFonts w:ascii="Arial" w:eastAsia="Times New Roman" w:hAnsi="Arial" w:cs="Arial"/>
          <w:color w:val="000000"/>
          <w:sz w:val="24"/>
          <w:szCs w:val="24"/>
          <w:lang w:eastAsia="hr-HR"/>
        </w:rPr>
      </w:pPr>
      <w:r w:rsidRPr="00414412">
        <w:rPr>
          <w:rFonts w:ascii="Times New Roman" w:eastAsia="Times New Roman" w:hAnsi="Times New Roman" w:cs="Times New Roman"/>
          <w:color w:val="000000"/>
          <w:sz w:val="24"/>
          <w:szCs w:val="24"/>
          <w:lang w:eastAsia="hr-HR"/>
        </w:rPr>
        <w:t>Popis održanih treninga (dostaviti i raspored treninga po selekcijama) sa prosječnim brojem prisustvovanja;</w:t>
      </w:r>
    </w:p>
    <w:p w:rsidR="00414412" w:rsidRPr="00414412" w:rsidRDefault="00414412" w:rsidP="00414412">
      <w:pPr>
        <w:numPr>
          <w:ilvl w:val="0"/>
          <w:numId w:val="10"/>
        </w:numPr>
        <w:spacing w:after="280" w:line="240" w:lineRule="auto"/>
        <w:jc w:val="both"/>
        <w:textAlignment w:val="baseline"/>
        <w:rPr>
          <w:rFonts w:ascii="Arial" w:eastAsia="Times New Roman" w:hAnsi="Arial" w:cs="Arial"/>
          <w:color w:val="000000"/>
          <w:sz w:val="24"/>
          <w:szCs w:val="24"/>
          <w:lang w:eastAsia="hr-HR"/>
        </w:rPr>
      </w:pPr>
      <w:r w:rsidRPr="00414412">
        <w:rPr>
          <w:rFonts w:ascii="Times New Roman" w:eastAsia="Times New Roman" w:hAnsi="Times New Roman" w:cs="Times New Roman"/>
          <w:color w:val="000000"/>
          <w:sz w:val="24"/>
          <w:szCs w:val="24"/>
          <w:lang w:eastAsia="hr-HR"/>
        </w:rPr>
        <w:t>Dokaz o namjenskom trošenju sredstava dobivenih od strane ZŠU GVG.</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Odgovorna osoba športske udruge potpisom gore navedenog izvješća osobno odgovara za njegovu točnost, te za namjensko trošenje od strane ZŠU GVG dobivenih sredstava.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Športska udruga koja u traženom roku ne dostavi izvješće sukladno sa gornjim navodima, automatski gubi pravo na dotaciju za tekuću godinu.</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Športska udruga za koju se utvrdi da nenamjenski koristi od strane ZŠU GVG dodijeljena joj sredstva dužna je ista vratiti Zajednici ili isti iznos sredstava osigurati i iskoristiti za predviđenu svrhu u roku od 15 dana od pismenog upozorenja ZŠU GVG-e, u suprotnom ista udruga gubi pravo na dotacije od strane ZŠU GVG u periodu od godinu dana.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Komisija ZŠU GVG-e koju će imenovati IO Zajednice, te jedan djelatnik Upravnog odjela za kulturu, šport i tehničku kulturu Grada Velike Gorice ovlašteni  su vršiti izravnu kontrolu rada i trošenja namjenskih sredstava športskih udruga. U slučaju uočenih većih nepravilnosti u radu i korištenju  sredstava udruge, istoj će  se odmah obustaviti predviđena dotacija.</w:t>
      </w:r>
    </w:p>
    <w:p w:rsidR="00414412" w:rsidRPr="00414412" w:rsidRDefault="00414412" w:rsidP="00414412">
      <w:pPr>
        <w:spacing w:after="240" w:line="240" w:lineRule="auto"/>
        <w:rPr>
          <w:rFonts w:ascii="Times New Roman" w:eastAsia="Times New Roman" w:hAnsi="Times New Roman" w:cs="Times New Roman"/>
          <w:sz w:val="24"/>
          <w:szCs w:val="24"/>
          <w:lang w:eastAsia="hr-HR"/>
        </w:rPr>
      </w:pPr>
      <w:r w:rsidRPr="00414412">
        <w:rPr>
          <w:rFonts w:ascii="Times New Roman" w:eastAsia="Times New Roman" w:hAnsi="Times New Roman" w:cs="Times New Roman"/>
          <w:sz w:val="24"/>
          <w:szCs w:val="24"/>
          <w:lang w:eastAsia="hr-HR"/>
        </w:rPr>
        <w:br/>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32"/>
          <w:szCs w:val="32"/>
          <w:lang w:eastAsia="hr-HR"/>
        </w:rPr>
        <w:t>PIRAMIDA VELIKOGORIČKOG  ŠPORTA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Da bi se ovaj dio što preciznije odredio, moraju se poštovati rezultati iz kategorizacije koji pobliže određuju mjesto svakog nositelja kvalitete u pojedinom športu, a samim time i piramidu za sve ostale klubove određene športske grane.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Velikogorička piramida sastoji se od dva dijela. U prvoj skupini su svi olimpijski športovi, a u drugoj oni neolimpijski. Tako prvu skupinu čini 10 olimpijskih od 15 športova koliko ih djeluje u Gradu Velikoj Gorici, a u drugoj je 5 neolimpijskih športova.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A. OLIMPIJSKI ŠPORTOVI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1. Atletika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a) jedan klub u prvom stupnju natjecanja –(brdsko i trčanje na duge pruge)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 Svi ostali – mlađe uzrasne kategorije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2.. Boks</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a) Jedan klub u prvom stupnju natjecanja – nositelj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3.</w:t>
      </w:r>
      <w:r w:rsidRPr="00414412">
        <w:rPr>
          <w:rFonts w:ascii="Times New Roman" w:eastAsia="Times New Roman" w:hAnsi="Times New Roman" w:cs="Times New Roman"/>
          <w:color w:val="000000"/>
          <w:sz w:val="24"/>
          <w:szCs w:val="24"/>
          <w:lang w:eastAsia="hr-HR"/>
        </w:rPr>
        <w:t xml:space="preserve"> </w:t>
      </w:r>
      <w:r w:rsidRPr="00414412">
        <w:rPr>
          <w:rFonts w:ascii="Times New Roman" w:eastAsia="Times New Roman" w:hAnsi="Times New Roman" w:cs="Times New Roman"/>
          <w:b/>
          <w:bCs/>
          <w:color w:val="000000"/>
          <w:sz w:val="24"/>
          <w:szCs w:val="24"/>
          <w:lang w:eastAsia="hr-HR"/>
        </w:rPr>
        <w:t>Judo</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a) jedan klub u drugom stupnju natjecanja-nositelj kvalitete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4. Košarka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a) jedan klub u </w:t>
      </w:r>
      <w:r w:rsidR="00AC7707">
        <w:rPr>
          <w:rFonts w:ascii="Times New Roman" w:eastAsia="Times New Roman" w:hAnsi="Times New Roman" w:cs="Times New Roman"/>
          <w:color w:val="000000"/>
          <w:sz w:val="24"/>
          <w:szCs w:val="24"/>
          <w:lang w:eastAsia="hr-HR"/>
        </w:rPr>
        <w:t>prv</w:t>
      </w:r>
      <w:r w:rsidRPr="00414412">
        <w:rPr>
          <w:rFonts w:ascii="Times New Roman" w:eastAsia="Times New Roman" w:hAnsi="Times New Roman" w:cs="Times New Roman"/>
          <w:color w:val="000000"/>
          <w:sz w:val="24"/>
          <w:szCs w:val="24"/>
          <w:lang w:eastAsia="hr-HR"/>
        </w:rPr>
        <w:t>om stupnju natjecanja  – nositelj kvalitete (kod muških )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5. Nogomet</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1. Jedan klub u </w:t>
      </w:r>
      <w:r w:rsidR="00AC7707">
        <w:rPr>
          <w:rFonts w:ascii="Times New Roman" w:eastAsia="Times New Roman" w:hAnsi="Times New Roman" w:cs="Times New Roman"/>
          <w:color w:val="000000"/>
          <w:sz w:val="24"/>
          <w:szCs w:val="24"/>
          <w:lang w:eastAsia="hr-HR"/>
        </w:rPr>
        <w:t>prvo</w:t>
      </w:r>
      <w:r w:rsidRPr="00414412">
        <w:rPr>
          <w:rFonts w:ascii="Times New Roman" w:eastAsia="Times New Roman" w:hAnsi="Times New Roman" w:cs="Times New Roman"/>
          <w:color w:val="000000"/>
          <w:sz w:val="24"/>
          <w:szCs w:val="24"/>
          <w:lang w:eastAsia="hr-HR"/>
        </w:rPr>
        <w:t>m stupnju natjecanja – nositelj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 Jedan klub u trećem stupnju natjecanja – podnositelj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lastRenderedPageBreak/>
        <w:t>3. Jedan klub u četvrtom stupnju natjecanja – podnositelj kvalitete u slučaju da u III stupnju   nema kluba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4. dva kluba u četvrtom stupnju natjecanja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5. Svi ostali na nivou Županije odnosno Grada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6. Odbojka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 Jedan klub u prvom stupnju natjecanju</w:t>
      </w:r>
      <w:r w:rsidR="009B47A6">
        <w:rPr>
          <w:rFonts w:ascii="Times New Roman" w:eastAsia="Times New Roman" w:hAnsi="Times New Roman" w:cs="Times New Roman"/>
          <w:color w:val="000000"/>
          <w:sz w:val="24"/>
          <w:szCs w:val="24"/>
          <w:lang w:eastAsia="hr-HR"/>
        </w:rPr>
        <w:t xml:space="preserve"> </w:t>
      </w:r>
      <w:r w:rsidRPr="00414412">
        <w:rPr>
          <w:rFonts w:ascii="Times New Roman" w:eastAsia="Times New Roman" w:hAnsi="Times New Roman" w:cs="Times New Roman"/>
          <w:color w:val="000000"/>
          <w:sz w:val="24"/>
          <w:szCs w:val="24"/>
          <w:lang w:eastAsia="hr-HR"/>
        </w:rPr>
        <w:t>(žene) -  nositelja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 Jedan klub u drugom stupnju natjecanja – (M)</w:t>
      </w:r>
    </w:p>
    <w:p w:rsidR="00D92E30" w:rsidRPr="00D0713A" w:rsidRDefault="009B47A6" w:rsidP="00414412">
      <w:pPr>
        <w:spacing w:before="280" w:after="28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414412" w:rsidRPr="00414412">
        <w:rPr>
          <w:rFonts w:ascii="Times New Roman" w:eastAsia="Times New Roman" w:hAnsi="Times New Roman" w:cs="Times New Roman"/>
          <w:color w:val="000000"/>
          <w:sz w:val="24"/>
          <w:szCs w:val="24"/>
          <w:lang w:eastAsia="hr-HR"/>
        </w:rPr>
        <w:t>. Svi ostali klubovi na nivou Županije i Grada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7. Rukomet</w:t>
      </w:r>
    </w:p>
    <w:p w:rsidR="00414412"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 xml:space="preserve">1. Jedan klub u </w:t>
      </w:r>
      <w:r w:rsidR="009B47A6">
        <w:rPr>
          <w:rFonts w:ascii="Times New Roman" w:eastAsia="Times New Roman" w:hAnsi="Times New Roman" w:cs="Times New Roman"/>
          <w:color w:val="000000"/>
          <w:sz w:val="24"/>
          <w:szCs w:val="24"/>
          <w:lang w:eastAsia="hr-HR"/>
        </w:rPr>
        <w:t>prv</w:t>
      </w:r>
      <w:r w:rsidRPr="00414412">
        <w:rPr>
          <w:rFonts w:ascii="Times New Roman" w:eastAsia="Times New Roman" w:hAnsi="Times New Roman" w:cs="Times New Roman"/>
          <w:color w:val="000000"/>
          <w:sz w:val="24"/>
          <w:szCs w:val="24"/>
          <w:lang w:eastAsia="hr-HR"/>
        </w:rPr>
        <w:t>om stupnju natjecanja kod muških– nositelja kvalitete</w:t>
      </w:r>
    </w:p>
    <w:p w:rsidR="009B47A6" w:rsidRPr="00414412" w:rsidRDefault="009B47A6" w:rsidP="00414412">
      <w:pPr>
        <w:spacing w:before="280" w:after="28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 Jedan klub u drugom stupnju natjecanja kod žena-nositelj kvalitete</w:t>
      </w:r>
    </w:p>
    <w:p w:rsidR="00D92E30" w:rsidRPr="00D0713A"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 xml:space="preserve">2. </w:t>
      </w:r>
      <w:r w:rsidR="009B47A6">
        <w:rPr>
          <w:rFonts w:ascii="Times New Roman" w:eastAsia="Times New Roman" w:hAnsi="Times New Roman" w:cs="Times New Roman"/>
          <w:color w:val="000000"/>
          <w:sz w:val="24"/>
          <w:szCs w:val="24"/>
          <w:lang w:eastAsia="hr-HR"/>
        </w:rPr>
        <w:t>Jedan</w:t>
      </w:r>
      <w:r w:rsidRPr="00414412">
        <w:rPr>
          <w:rFonts w:ascii="Times New Roman" w:eastAsia="Times New Roman" w:hAnsi="Times New Roman" w:cs="Times New Roman"/>
          <w:color w:val="000000"/>
          <w:sz w:val="24"/>
          <w:szCs w:val="24"/>
          <w:lang w:eastAsia="hr-HR"/>
        </w:rPr>
        <w:t xml:space="preserve"> klub u trećem stupnju natjecanja – (Ž)</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8. Stolni tenis</w:t>
      </w:r>
    </w:p>
    <w:p w:rsidR="00D92E30" w:rsidRPr="00D0713A"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1. Jedan klub u drugom stupnju natjecanja kod muških – nositelj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9. Streljaštvo</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 Jedan klub u prvom stupnju natjecanja – nositelj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 jedan klub u prvom stupnju natjecanja </w:t>
      </w:r>
    </w:p>
    <w:p w:rsidR="00D92E30" w:rsidRPr="00243456"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3. Svi ostali na nivou Županije i Grada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10. Tenis</w:t>
      </w:r>
    </w:p>
    <w:p w:rsidR="00C470A8"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1. Jedan klub u prvom stupnju natjecanja – mlađe uzrasne kategorije</w:t>
      </w:r>
    </w:p>
    <w:p w:rsidR="00C470A8" w:rsidRPr="00B13654" w:rsidRDefault="00C470A8" w:rsidP="00414412">
      <w:pPr>
        <w:spacing w:before="280" w:after="280" w:line="240" w:lineRule="auto"/>
        <w:jc w:val="both"/>
        <w:rPr>
          <w:rFonts w:ascii="Times New Roman" w:eastAsia="Times New Roman" w:hAnsi="Times New Roman" w:cs="Times New Roman"/>
          <w:color w:val="000000" w:themeColor="text1"/>
          <w:sz w:val="24"/>
          <w:szCs w:val="24"/>
          <w:lang w:eastAsia="hr-HR"/>
        </w:rPr>
      </w:pPr>
      <w:bookmarkStart w:id="0" w:name="_GoBack"/>
      <w:r w:rsidRPr="00B13654">
        <w:rPr>
          <w:rFonts w:ascii="Times New Roman" w:eastAsia="Times New Roman" w:hAnsi="Times New Roman" w:cs="Times New Roman"/>
          <w:color w:val="000000" w:themeColor="text1"/>
          <w:sz w:val="24"/>
          <w:szCs w:val="24"/>
          <w:lang w:eastAsia="hr-HR"/>
        </w:rPr>
        <w:t>11. Triatlon</w:t>
      </w:r>
    </w:p>
    <w:p w:rsidR="00243456" w:rsidRPr="00B13654" w:rsidRDefault="00243456" w:rsidP="00243456">
      <w:pPr>
        <w:spacing w:before="280" w:after="28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a) jedan klub u prvom stupnju natjecanja-nositelj kvalitete </w:t>
      </w:r>
    </w:p>
    <w:p w:rsidR="00243456" w:rsidRPr="00B13654" w:rsidRDefault="00243456" w:rsidP="00414412">
      <w:pPr>
        <w:spacing w:before="280" w:after="28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 xml:space="preserve">12. </w:t>
      </w:r>
      <w:proofErr w:type="spellStart"/>
      <w:r w:rsidRPr="00B13654">
        <w:rPr>
          <w:rFonts w:ascii="Times New Roman" w:eastAsia="Times New Roman" w:hAnsi="Times New Roman" w:cs="Times New Roman"/>
          <w:color w:val="000000" w:themeColor="text1"/>
          <w:sz w:val="24"/>
          <w:szCs w:val="24"/>
          <w:lang w:eastAsia="hr-HR"/>
        </w:rPr>
        <w:t>Taekwondo</w:t>
      </w:r>
      <w:proofErr w:type="spellEnd"/>
    </w:p>
    <w:p w:rsidR="00243456" w:rsidRPr="00B13654" w:rsidRDefault="00243456" w:rsidP="00243456">
      <w:pPr>
        <w:spacing w:before="280" w:after="280" w:line="240" w:lineRule="auto"/>
        <w:jc w:val="both"/>
        <w:rPr>
          <w:rFonts w:ascii="Times New Roman" w:eastAsia="Times New Roman" w:hAnsi="Times New Roman" w:cs="Times New Roman"/>
          <w:color w:val="000000" w:themeColor="text1"/>
          <w:sz w:val="24"/>
          <w:szCs w:val="24"/>
          <w:lang w:eastAsia="hr-HR"/>
        </w:rPr>
      </w:pPr>
      <w:r w:rsidRPr="00B13654">
        <w:rPr>
          <w:rFonts w:ascii="Times New Roman" w:eastAsia="Times New Roman" w:hAnsi="Times New Roman" w:cs="Times New Roman"/>
          <w:color w:val="000000" w:themeColor="text1"/>
          <w:sz w:val="24"/>
          <w:szCs w:val="24"/>
          <w:lang w:eastAsia="hr-HR"/>
        </w:rPr>
        <w:t>a) jedan klub u prvom stupnju natjecanja-nositelj kvalitete </w:t>
      </w:r>
    </w:p>
    <w:bookmarkEnd w:id="0"/>
    <w:p w:rsidR="00414412" w:rsidRPr="00414412" w:rsidRDefault="00414412" w:rsidP="00414412">
      <w:pPr>
        <w:spacing w:after="0" w:line="240" w:lineRule="auto"/>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B. NEOLIMPIJSKI ŠPORTOVI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lastRenderedPageBreak/>
        <w:t>1. Karate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xml:space="preserve">1. Jedan klub u prvom stupnju natjecanja – </w:t>
      </w:r>
      <w:r w:rsidR="009B47A6">
        <w:rPr>
          <w:rFonts w:ascii="Times New Roman" w:eastAsia="Times New Roman" w:hAnsi="Times New Roman" w:cs="Times New Roman"/>
          <w:color w:val="000000"/>
          <w:sz w:val="24"/>
          <w:szCs w:val="24"/>
          <w:lang w:eastAsia="hr-HR"/>
        </w:rPr>
        <w:t>nositelj kvalitete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 Svi ostali na nivou Županije i Grada.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2. Kuglanje</w:t>
      </w:r>
    </w:p>
    <w:p w:rsidR="00414412"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1. Jedan klub u drugom stupnju natjecanja (muški) – nositelj kvalitete</w:t>
      </w:r>
    </w:p>
    <w:p w:rsidR="00D92E30" w:rsidRPr="00414412" w:rsidRDefault="00D92E30" w:rsidP="00414412">
      <w:pPr>
        <w:spacing w:before="280" w:after="280" w:line="240" w:lineRule="auto"/>
        <w:jc w:val="both"/>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3. Šah</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 Jedan klub u prvom stupnju natjecanja (žene) – nositelj kvalitete</w:t>
      </w:r>
    </w:p>
    <w:p w:rsidR="00414412" w:rsidRDefault="00414412" w:rsidP="00414412">
      <w:pPr>
        <w:spacing w:before="280" w:after="280" w:line="240" w:lineRule="auto"/>
        <w:jc w:val="both"/>
        <w:rPr>
          <w:rFonts w:ascii="Times New Roman" w:eastAsia="Times New Roman" w:hAnsi="Times New Roman" w:cs="Times New Roman"/>
          <w:color w:val="000000"/>
          <w:sz w:val="24"/>
          <w:szCs w:val="24"/>
          <w:lang w:eastAsia="hr-HR"/>
        </w:rPr>
      </w:pPr>
      <w:r w:rsidRPr="00414412">
        <w:rPr>
          <w:rFonts w:ascii="Times New Roman" w:eastAsia="Times New Roman" w:hAnsi="Times New Roman" w:cs="Times New Roman"/>
          <w:color w:val="000000"/>
          <w:sz w:val="24"/>
          <w:szCs w:val="24"/>
          <w:lang w:eastAsia="hr-HR"/>
        </w:rPr>
        <w:t>2. Svi ostali na županijskom nivou</w:t>
      </w:r>
    </w:p>
    <w:p w:rsidR="00D92E30" w:rsidRPr="00414412" w:rsidRDefault="00D92E30" w:rsidP="00414412">
      <w:pPr>
        <w:spacing w:before="280" w:after="280" w:line="240" w:lineRule="auto"/>
        <w:jc w:val="both"/>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4. Športski ples</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 Jedan klub prvi stupnju natjecanja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 Svi ostali na nivou Županije i Grada.</w:t>
      </w:r>
    </w:p>
    <w:p w:rsidR="00414412" w:rsidRPr="00414412" w:rsidRDefault="00414412" w:rsidP="00414412">
      <w:pPr>
        <w:spacing w:after="0" w:line="240" w:lineRule="auto"/>
        <w:rPr>
          <w:rFonts w:ascii="Times New Roman" w:eastAsia="Times New Roman" w:hAnsi="Times New Roman" w:cs="Times New Roman"/>
          <w:sz w:val="24"/>
          <w:szCs w:val="24"/>
          <w:lang w:eastAsia="hr-HR"/>
        </w:rPr>
      </w:pP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b/>
          <w:bCs/>
          <w:color w:val="000000"/>
          <w:sz w:val="24"/>
          <w:szCs w:val="24"/>
          <w:lang w:eastAsia="hr-HR"/>
        </w:rPr>
        <w:t>5. Športski ribolov</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1. Jedan klub u prvom stupnju natjecanja </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2. Svi ostali na nivou Županije i Grada.</w:t>
      </w:r>
    </w:p>
    <w:p w:rsidR="00414412" w:rsidRPr="00414412" w:rsidRDefault="00414412" w:rsidP="00414412">
      <w:pPr>
        <w:spacing w:after="240" w:line="240" w:lineRule="auto"/>
        <w:rPr>
          <w:rFonts w:ascii="Times New Roman" w:eastAsia="Times New Roman" w:hAnsi="Times New Roman" w:cs="Times New Roman"/>
          <w:sz w:val="24"/>
          <w:szCs w:val="24"/>
          <w:lang w:eastAsia="hr-HR"/>
        </w:rPr>
      </w:pPr>
      <w:r w:rsidRPr="00414412">
        <w:rPr>
          <w:rFonts w:ascii="Times New Roman" w:eastAsia="Times New Roman" w:hAnsi="Times New Roman" w:cs="Times New Roman"/>
          <w:sz w:val="24"/>
          <w:szCs w:val="24"/>
          <w:lang w:eastAsia="hr-HR"/>
        </w:rPr>
        <w:br/>
      </w:r>
      <w:r w:rsidRPr="00414412">
        <w:rPr>
          <w:rFonts w:ascii="Times New Roman" w:eastAsia="Times New Roman" w:hAnsi="Times New Roman" w:cs="Times New Roman"/>
          <w:sz w:val="24"/>
          <w:szCs w:val="24"/>
          <w:lang w:eastAsia="hr-HR"/>
        </w:rPr>
        <w:br/>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Predsjednik Zajednice športskih udruga</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Grada Velike Gorice:</w:t>
      </w:r>
    </w:p>
    <w:p w:rsidR="00414412" w:rsidRPr="00414412" w:rsidRDefault="00414412" w:rsidP="00414412">
      <w:pPr>
        <w:spacing w:before="280" w:after="28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r w:rsidR="009B47A6">
        <w:rPr>
          <w:rFonts w:ascii="Times New Roman" w:eastAsia="Times New Roman" w:hAnsi="Times New Roman" w:cs="Times New Roman"/>
          <w:color w:val="000000"/>
          <w:sz w:val="24"/>
          <w:szCs w:val="24"/>
          <w:lang w:eastAsia="hr-HR"/>
        </w:rPr>
        <w:t>Goran Kovačić</w:t>
      </w:r>
    </w:p>
    <w:p w:rsidR="00414412" w:rsidRPr="00414412" w:rsidRDefault="00414412" w:rsidP="00414412">
      <w:pPr>
        <w:spacing w:after="0" w:line="240" w:lineRule="auto"/>
        <w:jc w:val="both"/>
        <w:rPr>
          <w:rFonts w:ascii="Times New Roman" w:eastAsia="Times New Roman" w:hAnsi="Times New Roman" w:cs="Times New Roman"/>
          <w:sz w:val="24"/>
          <w:szCs w:val="24"/>
          <w:lang w:eastAsia="hr-HR"/>
        </w:rPr>
      </w:pPr>
      <w:r w:rsidRPr="00414412">
        <w:rPr>
          <w:rFonts w:ascii="Times New Roman" w:eastAsia="Times New Roman" w:hAnsi="Times New Roman" w:cs="Times New Roman"/>
          <w:color w:val="000000"/>
          <w:sz w:val="24"/>
          <w:szCs w:val="24"/>
          <w:lang w:eastAsia="hr-HR"/>
        </w:rPr>
        <w:t> </w:t>
      </w:r>
    </w:p>
    <w:p w:rsidR="00013F0B" w:rsidRDefault="00013F0B"/>
    <w:sectPr w:rsidR="00013F0B" w:rsidSect="001D3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DCF"/>
    <w:multiLevelType w:val="hybridMultilevel"/>
    <w:tmpl w:val="E7487B54"/>
    <w:lvl w:ilvl="0" w:tplc="BA7A8CA6">
      <w:start w:val="11"/>
      <w:numFmt w:val="upperRoman"/>
      <w:lvlText w:val="%1."/>
      <w:lvlJc w:val="right"/>
      <w:pPr>
        <w:tabs>
          <w:tab w:val="num" w:pos="720"/>
        </w:tabs>
        <w:ind w:left="720" w:hanging="360"/>
      </w:pPr>
    </w:lvl>
    <w:lvl w:ilvl="1" w:tplc="62689908" w:tentative="1">
      <w:start w:val="1"/>
      <w:numFmt w:val="decimal"/>
      <w:lvlText w:val="%2."/>
      <w:lvlJc w:val="left"/>
      <w:pPr>
        <w:tabs>
          <w:tab w:val="num" w:pos="1440"/>
        </w:tabs>
        <w:ind w:left="1440" w:hanging="360"/>
      </w:pPr>
    </w:lvl>
    <w:lvl w:ilvl="2" w:tplc="65107946" w:tentative="1">
      <w:start w:val="1"/>
      <w:numFmt w:val="decimal"/>
      <w:lvlText w:val="%3."/>
      <w:lvlJc w:val="left"/>
      <w:pPr>
        <w:tabs>
          <w:tab w:val="num" w:pos="2160"/>
        </w:tabs>
        <w:ind w:left="2160" w:hanging="360"/>
      </w:pPr>
    </w:lvl>
    <w:lvl w:ilvl="3" w:tplc="CFB4E176" w:tentative="1">
      <w:start w:val="1"/>
      <w:numFmt w:val="decimal"/>
      <w:lvlText w:val="%4."/>
      <w:lvlJc w:val="left"/>
      <w:pPr>
        <w:tabs>
          <w:tab w:val="num" w:pos="2880"/>
        </w:tabs>
        <w:ind w:left="2880" w:hanging="360"/>
      </w:pPr>
    </w:lvl>
    <w:lvl w:ilvl="4" w:tplc="3120ECC2" w:tentative="1">
      <w:start w:val="1"/>
      <w:numFmt w:val="decimal"/>
      <w:lvlText w:val="%5."/>
      <w:lvlJc w:val="left"/>
      <w:pPr>
        <w:tabs>
          <w:tab w:val="num" w:pos="3600"/>
        </w:tabs>
        <w:ind w:left="3600" w:hanging="360"/>
      </w:pPr>
    </w:lvl>
    <w:lvl w:ilvl="5" w:tplc="8E9C8F1A" w:tentative="1">
      <w:start w:val="1"/>
      <w:numFmt w:val="decimal"/>
      <w:lvlText w:val="%6."/>
      <w:lvlJc w:val="left"/>
      <w:pPr>
        <w:tabs>
          <w:tab w:val="num" w:pos="4320"/>
        </w:tabs>
        <w:ind w:left="4320" w:hanging="360"/>
      </w:pPr>
    </w:lvl>
    <w:lvl w:ilvl="6" w:tplc="3FBC9C06" w:tentative="1">
      <w:start w:val="1"/>
      <w:numFmt w:val="decimal"/>
      <w:lvlText w:val="%7."/>
      <w:lvlJc w:val="left"/>
      <w:pPr>
        <w:tabs>
          <w:tab w:val="num" w:pos="5040"/>
        </w:tabs>
        <w:ind w:left="5040" w:hanging="360"/>
      </w:pPr>
    </w:lvl>
    <w:lvl w:ilvl="7" w:tplc="356AABD4" w:tentative="1">
      <w:start w:val="1"/>
      <w:numFmt w:val="decimal"/>
      <w:lvlText w:val="%8."/>
      <w:lvlJc w:val="left"/>
      <w:pPr>
        <w:tabs>
          <w:tab w:val="num" w:pos="5760"/>
        </w:tabs>
        <w:ind w:left="5760" w:hanging="360"/>
      </w:pPr>
    </w:lvl>
    <w:lvl w:ilvl="8" w:tplc="509001CC" w:tentative="1">
      <w:start w:val="1"/>
      <w:numFmt w:val="decimal"/>
      <w:lvlText w:val="%9."/>
      <w:lvlJc w:val="left"/>
      <w:pPr>
        <w:tabs>
          <w:tab w:val="num" w:pos="6480"/>
        </w:tabs>
        <w:ind w:left="6480" w:hanging="360"/>
      </w:pPr>
    </w:lvl>
  </w:abstractNum>
  <w:abstractNum w:abstractNumId="1" w15:restartNumberingAfterBreak="0">
    <w:nsid w:val="2118425F"/>
    <w:multiLevelType w:val="multilevel"/>
    <w:tmpl w:val="CC10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23AB"/>
    <w:multiLevelType w:val="multilevel"/>
    <w:tmpl w:val="0CA4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45DA5"/>
    <w:multiLevelType w:val="multilevel"/>
    <w:tmpl w:val="9884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C77243"/>
    <w:multiLevelType w:val="multilevel"/>
    <w:tmpl w:val="7A5A32A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03833"/>
    <w:multiLevelType w:val="hybridMultilevel"/>
    <w:tmpl w:val="8542B368"/>
    <w:lvl w:ilvl="0" w:tplc="3F8AF964">
      <w:start w:val="6"/>
      <w:numFmt w:val="upperRoman"/>
      <w:lvlText w:val="%1."/>
      <w:lvlJc w:val="right"/>
      <w:pPr>
        <w:tabs>
          <w:tab w:val="num" w:pos="720"/>
        </w:tabs>
        <w:ind w:left="720" w:hanging="360"/>
      </w:pPr>
    </w:lvl>
    <w:lvl w:ilvl="1" w:tplc="2B20B4B2" w:tentative="1">
      <w:start w:val="1"/>
      <w:numFmt w:val="decimal"/>
      <w:lvlText w:val="%2."/>
      <w:lvlJc w:val="left"/>
      <w:pPr>
        <w:tabs>
          <w:tab w:val="num" w:pos="1440"/>
        </w:tabs>
        <w:ind w:left="1440" w:hanging="360"/>
      </w:pPr>
    </w:lvl>
    <w:lvl w:ilvl="2" w:tplc="A1C20C4C" w:tentative="1">
      <w:start w:val="1"/>
      <w:numFmt w:val="decimal"/>
      <w:lvlText w:val="%3."/>
      <w:lvlJc w:val="left"/>
      <w:pPr>
        <w:tabs>
          <w:tab w:val="num" w:pos="2160"/>
        </w:tabs>
        <w:ind w:left="2160" w:hanging="360"/>
      </w:pPr>
    </w:lvl>
    <w:lvl w:ilvl="3" w:tplc="40DA6B2A" w:tentative="1">
      <w:start w:val="1"/>
      <w:numFmt w:val="decimal"/>
      <w:lvlText w:val="%4."/>
      <w:lvlJc w:val="left"/>
      <w:pPr>
        <w:tabs>
          <w:tab w:val="num" w:pos="2880"/>
        </w:tabs>
        <w:ind w:left="2880" w:hanging="360"/>
      </w:pPr>
    </w:lvl>
    <w:lvl w:ilvl="4" w:tplc="964E9382" w:tentative="1">
      <w:start w:val="1"/>
      <w:numFmt w:val="decimal"/>
      <w:lvlText w:val="%5."/>
      <w:lvlJc w:val="left"/>
      <w:pPr>
        <w:tabs>
          <w:tab w:val="num" w:pos="3600"/>
        </w:tabs>
        <w:ind w:left="3600" w:hanging="360"/>
      </w:pPr>
    </w:lvl>
    <w:lvl w:ilvl="5" w:tplc="4C98C4AE" w:tentative="1">
      <w:start w:val="1"/>
      <w:numFmt w:val="decimal"/>
      <w:lvlText w:val="%6."/>
      <w:lvlJc w:val="left"/>
      <w:pPr>
        <w:tabs>
          <w:tab w:val="num" w:pos="4320"/>
        </w:tabs>
        <w:ind w:left="4320" w:hanging="360"/>
      </w:pPr>
    </w:lvl>
    <w:lvl w:ilvl="6" w:tplc="F856A9E2" w:tentative="1">
      <w:start w:val="1"/>
      <w:numFmt w:val="decimal"/>
      <w:lvlText w:val="%7."/>
      <w:lvlJc w:val="left"/>
      <w:pPr>
        <w:tabs>
          <w:tab w:val="num" w:pos="5040"/>
        </w:tabs>
        <w:ind w:left="5040" w:hanging="360"/>
      </w:pPr>
    </w:lvl>
    <w:lvl w:ilvl="7" w:tplc="DB3C4B26" w:tentative="1">
      <w:start w:val="1"/>
      <w:numFmt w:val="decimal"/>
      <w:lvlText w:val="%8."/>
      <w:lvlJc w:val="left"/>
      <w:pPr>
        <w:tabs>
          <w:tab w:val="num" w:pos="5760"/>
        </w:tabs>
        <w:ind w:left="5760" w:hanging="360"/>
      </w:pPr>
    </w:lvl>
    <w:lvl w:ilvl="8" w:tplc="74464218" w:tentative="1">
      <w:start w:val="1"/>
      <w:numFmt w:val="decimal"/>
      <w:lvlText w:val="%9."/>
      <w:lvlJc w:val="left"/>
      <w:pPr>
        <w:tabs>
          <w:tab w:val="num" w:pos="6480"/>
        </w:tabs>
        <w:ind w:left="6480" w:hanging="360"/>
      </w:pPr>
    </w:lvl>
  </w:abstractNum>
  <w:abstractNum w:abstractNumId="6" w15:restartNumberingAfterBreak="0">
    <w:nsid w:val="4D086FE6"/>
    <w:multiLevelType w:val="hybridMultilevel"/>
    <w:tmpl w:val="42BC70E4"/>
    <w:lvl w:ilvl="0" w:tplc="72BE6F90">
      <w:start w:val="5"/>
      <w:numFmt w:val="upperRoman"/>
      <w:lvlText w:val="%1."/>
      <w:lvlJc w:val="right"/>
      <w:pPr>
        <w:tabs>
          <w:tab w:val="num" w:pos="720"/>
        </w:tabs>
        <w:ind w:left="720" w:hanging="360"/>
      </w:pPr>
    </w:lvl>
    <w:lvl w:ilvl="1" w:tplc="5D3E711E" w:tentative="1">
      <w:start w:val="1"/>
      <w:numFmt w:val="decimal"/>
      <w:lvlText w:val="%2."/>
      <w:lvlJc w:val="left"/>
      <w:pPr>
        <w:tabs>
          <w:tab w:val="num" w:pos="1440"/>
        </w:tabs>
        <w:ind w:left="1440" w:hanging="360"/>
      </w:pPr>
    </w:lvl>
    <w:lvl w:ilvl="2" w:tplc="F90C0E72" w:tentative="1">
      <w:start w:val="1"/>
      <w:numFmt w:val="decimal"/>
      <w:lvlText w:val="%3."/>
      <w:lvlJc w:val="left"/>
      <w:pPr>
        <w:tabs>
          <w:tab w:val="num" w:pos="2160"/>
        </w:tabs>
        <w:ind w:left="2160" w:hanging="360"/>
      </w:pPr>
    </w:lvl>
    <w:lvl w:ilvl="3" w:tplc="AC90C056" w:tentative="1">
      <w:start w:val="1"/>
      <w:numFmt w:val="decimal"/>
      <w:lvlText w:val="%4."/>
      <w:lvlJc w:val="left"/>
      <w:pPr>
        <w:tabs>
          <w:tab w:val="num" w:pos="2880"/>
        </w:tabs>
        <w:ind w:left="2880" w:hanging="360"/>
      </w:pPr>
    </w:lvl>
    <w:lvl w:ilvl="4" w:tplc="5C745CE4" w:tentative="1">
      <w:start w:val="1"/>
      <w:numFmt w:val="decimal"/>
      <w:lvlText w:val="%5."/>
      <w:lvlJc w:val="left"/>
      <w:pPr>
        <w:tabs>
          <w:tab w:val="num" w:pos="3600"/>
        </w:tabs>
        <w:ind w:left="3600" w:hanging="360"/>
      </w:pPr>
    </w:lvl>
    <w:lvl w:ilvl="5" w:tplc="F09E654A" w:tentative="1">
      <w:start w:val="1"/>
      <w:numFmt w:val="decimal"/>
      <w:lvlText w:val="%6."/>
      <w:lvlJc w:val="left"/>
      <w:pPr>
        <w:tabs>
          <w:tab w:val="num" w:pos="4320"/>
        </w:tabs>
        <w:ind w:left="4320" w:hanging="360"/>
      </w:pPr>
    </w:lvl>
    <w:lvl w:ilvl="6" w:tplc="31DE8AEE" w:tentative="1">
      <w:start w:val="1"/>
      <w:numFmt w:val="decimal"/>
      <w:lvlText w:val="%7."/>
      <w:lvlJc w:val="left"/>
      <w:pPr>
        <w:tabs>
          <w:tab w:val="num" w:pos="5040"/>
        </w:tabs>
        <w:ind w:left="5040" w:hanging="360"/>
      </w:pPr>
    </w:lvl>
    <w:lvl w:ilvl="7" w:tplc="3D6014EA" w:tentative="1">
      <w:start w:val="1"/>
      <w:numFmt w:val="decimal"/>
      <w:lvlText w:val="%8."/>
      <w:lvlJc w:val="left"/>
      <w:pPr>
        <w:tabs>
          <w:tab w:val="num" w:pos="5760"/>
        </w:tabs>
        <w:ind w:left="5760" w:hanging="360"/>
      </w:pPr>
    </w:lvl>
    <w:lvl w:ilvl="8" w:tplc="9AC89172" w:tentative="1">
      <w:start w:val="1"/>
      <w:numFmt w:val="decimal"/>
      <w:lvlText w:val="%9."/>
      <w:lvlJc w:val="left"/>
      <w:pPr>
        <w:tabs>
          <w:tab w:val="num" w:pos="6480"/>
        </w:tabs>
        <w:ind w:left="6480" w:hanging="360"/>
      </w:pPr>
    </w:lvl>
  </w:abstractNum>
  <w:abstractNum w:abstractNumId="7" w15:restartNumberingAfterBreak="0">
    <w:nsid w:val="4E05643A"/>
    <w:multiLevelType w:val="hybridMultilevel"/>
    <w:tmpl w:val="A5589684"/>
    <w:lvl w:ilvl="0" w:tplc="CEEA953C">
      <w:start w:val="10"/>
      <w:numFmt w:val="upperRoman"/>
      <w:lvlText w:val="%1."/>
      <w:lvlJc w:val="right"/>
      <w:pPr>
        <w:tabs>
          <w:tab w:val="num" w:pos="720"/>
        </w:tabs>
        <w:ind w:left="720" w:hanging="360"/>
      </w:pPr>
    </w:lvl>
    <w:lvl w:ilvl="1" w:tplc="8EC21A96" w:tentative="1">
      <w:start w:val="1"/>
      <w:numFmt w:val="decimal"/>
      <w:lvlText w:val="%2."/>
      <w:lvlJc w:val="left"/>
      <w:pPr>
        <w:tabs>
          <w:tab w:val="num" w:pos="1440"/>
        </w:tabs>
        <w:ind w:left="1440" w:hanging="360"/>
      </w:pPr>
    </w:lvl>
    <w:lvl w:ilvl="2" w:tplc="7280FA58" w:tentative="1">
      <w:start w:val="1"/>
      <w:numFmt w:val="decimal"/>
      <w:lvlText w:val="%3."/>
      <w:lvlJc w:val="left"/>
      <w:pPr>
        <w:tabs>
          <w:tab w:val="num" w:pos="2160"/>
        </w:tabs>
        <w:ind w:left="2160" w:hanging="360"/>
      </w:pPr>
    </w:lvl>
    <w:lvl w:ilvl="3" w:tplc="A35EE152" w:tentative="1">
      <w:start w:val="1"/>
      <w:numFmt w:val="decimal"/>
      <w:lvlText w:val="%4."/>
      <w:lvlJc w:val="left"/>
      <w:pPr>
        <w:tabs>
          <w:tab w:val="num" w:pos="2880"/>
        </w:tabs>
        <w:ind w:left="2880" w:hanging="360"/>
      </w:pPr>
    </w:lvl>
    <w:lvl w:ilvl="4" w:tplc="BD8E9A70" w:tentative="1">
      <w:start w:val="1"/>
      <w:numFmt w:val="decimal"/>
      <w:lvlText w:val="%5."/>
      <w:lvlJc w:val="left"/>
      <w:pPr>
        <w:tabs>
          <w:tab w:val="num" w:pos="3600"/>
        </w:tabs>
        <w:ind w:left="3600" w:hanging="360"/>
      </w:pPr>
    </w:lvl>
    <w:lvl w:ilvl="5" w:tplc="27D80E6A" w:tentative="1">
      <w:start w:val="1"/>
      <w:numFmt w:val="decimal"/>
      <w:lvlText w:val="%6."/>
      <w:lvlJc w:val="left"/>
      <w:pPr>
        <w:tabs>
          <w:tab w:val="num" w:pos="4320"/>
        </w:tabs>
        <w:ind w:left="4320" w:hanging="360"/>
      </w:pPr>
    </w:lvl>
    <w:lvl w:ilvl="6" w:tplc="4B64BBE4" w:tentative="1">
      <w:start w:val="1"/>
      <w:numFmt w:val="decimal"/>
      <w:lvlText w:val="%7."/>
      <w:lvlJc w:val="left"/>
      <w:pPr>
        <w:tabs>
          <w:tab w:val="num" w:pos="5040"/>
        </w:tabs>
        <w:ind w:left="5040" w:hanging="360"/>
      </w:pPr>
    </w:lvl>
    <w:lvl w:ilvl="7" w:tplc="89286248" w:tentative="1">
      <w:start w:val="1"/>
      <w:numFmt w:val="decimal"/>
      <w:lvlText w:val="%8."/>
      <w:lvlJc w:val="left"/>
      <w:pPr>
        <w:tabs>
          <w:tab w:val="num" w:pos="5760"/>
        </w:tabs>
        <w:ind w:left="5760" w:hanging="360"/>
      </w:pPr>
    </w:lvl>
    <w:lvl w:ilvl="8" w:tplc="BE28A20A" w:tentative="1">
      <w:start w:val="1"/>
      <w:numFmt w:val="decimal"/>
      <w:lvlText w:val="%9."/>
      <w:lvlJc w:val="left"/>
      <w:pPr>
        <w:tabs>
          <w:tab w:val="num" w:pos="6480"/>
        </w:tabs>
        <w:ind w:left="6480" w:hanging="360"/>
      </w:pPr>
    </w:lvl>
  </w:abstractNum>
  <w:abstractNum w:abstractNumId="8" w15:restartNumberingAfterBreak="0">
    <w:nsid w:val="529441DC"/>
    <w:multiLevelType w:val="hybridMultilevel"/>
    <w:tmpl w:val="A9A81826"/>
    <w:lvl w:ilvl="0" w:tplc="E6A274A4">
      <w:start w:val="9"/>
      <w:numFmt w:val="upperRoman"/>
      <w:lvlText w:val="%1."/>
      <w:lvlJc w:val="right"/>
      <w:pPr>
        <w:tabs>
          <w:tab w:val="num" w:pos="720"/>
        </w:tabs>
        <w:ind w:left="720" w:hanging="360"/>
      </w:pPr>
    </w:lvl>
    <w:lvl w:ilvl="1" w:tplc="5AFA9000" w:tentative="1">
      <w:start w:val="1"/>
      <w:numFmt w:val="decimal"/>
      <w:lvlText w:val="%2."/>
      <w:lvlJc w:val="left"/>
      <w:pPr>
        <w:tabs>
          <w:tab w:val="num" w:pos="1440"/>
        </w:tabs>
        <w:ind w:left="1440" w:hanging="360"/>
      </w:pPr>
    </w:lvl>
    <w:lvl w:ilvl="2" w:tplc="D9481B62" w:tentative="1">
      <w:start w:val="1"/>
      <w:numFmt w:val="decimal"/>
      <w:lvlText w:val="%3."/>
      <w:lvlJc w:val="left"/>
      <w:pPr>
        <w:tabs>
          <w:tab w:val="num" w:pos="2160"/>
        </w:tabs>
        <w:ind w:left="2160" w:hanging="360"/>
      </w:pPr>
    </w:lvl>
    <w:lvl w:ilvl="3" w:tplc="D090AD16" w:tentative="1">
      <w:start w:val="1"/>
      <w:numFmt w:val="decimal"/>
      <w:lvlText w:val="%4."/>
      <w:lvlJc w:val="left"/>
      <w:pPr>
        <w:tabs>
          <w:tab w:val="num" w:pos="2880"/>
        </w:tabs>
        <w:ind w:left="2880" w:hanging="360"/>
      </w:pPr>
    </w:lvl>
    <w:lvl w:ilvl="4" w:tplc="C2F23A88" w:tentative="1">
      <w:start w:val="1"/>
      <w:numFmt w:val="decimal"/>
      <w:lvlText w:val="%5."/>
      <w:lvlJc w:val="left"/>
      <w:pPr>
        <w:tabs>
          <w:tab w:val="num" w:pos="3600"/>
        </w:tabs>
        <w:ind w:left="3600" w:hanging="360"/>
      </w:pPr>
    </w:lvl>
    <w:lvl w:ilvl="5" w:tplc="D9205028" w:tentative="1">
      <w:start w:val="1"/>
      <w:numFmt w:val="decimal"/>
      <w:lvlText w:val="%6."/>
      <w:lvlJc w:val="left"/>
      <w:pPr>
        <w:tabs>
          <w:tab w:val="num" w:pos="4320"/>
        </w:tabs>
        <w:ind w:left="4320" w:hanging="360"/>
      </w:pPr>
    </w:lvl>
    <w:lvl w:ilvl="6" w:tplc="8CB815D6" w:tentative="1">
      <w:start w:val="1"/>
      <w:numFmt w:val="decimal"/>
      <w:lvlText w:val="%7."/>
      <w:lvlJc w:val="left"/>
      <w:pPr>
        <w:tabs>
          <w:tab w:val="num" w:pos="5040"/>
        </w:tabs>
        <w:ind w:left="5040" w:hanging="360"/>
      </w:pPr>
    </w:lvl>
    <w:lvl w:ilvl="7" w:tplc="27542D4E" w:tentative="1">
      <w:start w:val="1"/>
      <w:numFmt w:val="decimal"/>
      <w:lvlText w:val="%8."/>
      <w:lvlJc w:val="left"/>
      <w:pPr>
        <w:tabs>
          <w:tab w:val="num" w:pos="5760"/>
        </w:tabs>
        <w:ind w:left="5760" w:hanging="360"/>
      </w:pPr>
    </w:lvl>
    <w:lvl w:ilvl="8" w:tplc="973C7FE4" w:tentative="1">
      <w:start w:val="1"/>
      <w:numFmt w:val="decimal"/>
      <w:lvlText w:val="%9."/>
      <w:lvlJc w:val="left"/>
      <w:pPr>
        <w:tabs>
          <w:tab w:val="num" w:pos="6480"/>
        </w:tabs>
        <w:ind w:left="6480" w:hanging="360"/>
      </w:pPr>
    </w:lvl>
  </w:abstractNum>
  <w:abstractNum w:abstractNumId="9" w15:restartNumberingAfterBreak="0">
    <w:nsid w:val="766671DF"/>
    <w:multiLevelType w:val="multilevel"/>
    <w:tmpl w:val="7556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lvlOverride w:ilvl="0">
      <w:lvl w:ilvl="0">
        <w:numFmt w:val="decimal"/>
        <w:lvlText w:val=""/>
        <w:lvlJc w:val="left"/>
      </w:lvl>
    </w:lvlOverride>
    <w:lvlOverride w:ilvl="1">
      <w:lvl w:ilvl="1">
        <w:numFmt w:val="decimal"/>
        <w:lvlText w:val="%2."/>
        <w:lvlJc w:val="left"/>
      </w:lvl>
    </w:lvlOverride>
  </w:num>
  <w:num w:numId="3">
    <w:abstractNumId w:val="3"/>
  </w:num>
  <w:num w:numId="4">
    <w:abstractNumId w:val="6"/>
  </w:num>
  <w:num w:numId="5">
    <w:abstractNumId w:val="5"/>
  </w:num>
  <w:num w:numId="6">
    <w:abstractNumId w:val="8"/>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4412"/>
    <w:rsid w:val="00013F0B"/>
    <w:rsid w:val="000B5CF7"/>
    <w:rsid w:val="001D39CC"/>
    <w:rsid w:val="00243456"/>
    <w:rsid w:val="002F18DD"/>
    <w:rsid w:val="0041411A"/>
    <w:rsid w:val="00414412"/>
    <w:rsid w:val="00516242"/>
    <w:rsid w:val="00684A07"/>
    <w:rsid w:val="009456B9"/>
    <w:rsid w:val="00963F7D"/>
    <w:rsid w:val="009B47A6"/>
    <w:rsid w:val="009D3272"/>
    <w:rsid w:val="00A26E8A"/>
    <w:rsid w:val="00AC7707"/>
    <w:rsid w:val="00B13654"/>
    <w:rsid w:val="00B3028A"/>
    <w:rsid w:val="00C470A8"/>
    <w:rsid w:val="00D0713A"/>
    <w:rsid w:val="00D92E30"/>
    <w:rsid w:val="00EA2A40"/>
    <w:rsid w:val="00FC54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89310-EA36-2A47-AD2F-91B42B1F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414412"/>
  </w:style>
  <w:style w:type="paragraph" w:customStyle="1" w:styleId="msonormal0">
    <w:name w:val="msonormal"/>
    <w:basedOn w:val="Normal"/>
    <w:rsid w:val="00414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4144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7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40F4-96D8-BE48-A466-8CBD04D4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3720</Words>
  <Characters>21207</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Željka Makek</cp:lastModifiedBy>
  <cp:revision>9</cp:revision>
  <dcterms:created xsi:type="dcterms:W3CDTF">2021-01-13T10:39:00Z</dcterms:created>
  <dcterms:modified xsi:type="dcterms:W3CDTF">2021-01-20T17:53:00Z</dcterms:modified>
</cp:coreProperties>
</file>